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D558" w14:textId="602028B2" w:rsidR="009E2BA1" w:rsidRPr="0082731A" w:rsidRDefault="009E2BA1" w:rsidP="00134AF5">
      <w:pPr>
        <w:pStyle w:val="Nessunaspaziatura"/>
        <w:jc w:val="center"/>
        <w:rPr>
          <w:rFonts w:ascii="Arial" w:hAnsi="Arial" w:cs="Arial"/>
          <w:b/>
          <w:lang w:eastAsia="it-IT"/>
        </w:rPr>
      </w:pPr>
      <w:r w:rsidRPr="0082731A">
        <w:rPr>
          <w:rFonts w:ascii="Arial" w:hAnsi="Arial" w:cs="Arial"/>
          <w:b/>
          <w:lang w:eastAsia="it-IT"/>
        </w:rPr>
        <w:t>CONSIGLIO NOTARILE DI MODENA</w:t>
      </w:r>
    </w:p>
    <w:p w14:paraId="23917BBE" w14:textId="7F0FAD46" w:rsidR="009E2BA1" w:rsidRPr="0082731A" w:rsidRDefault="005421D9" w:rsidP="00FC6C2F">
      <w:pPr>
        <w:widowControl w:val="0"/>
        <w:autoSpaceDE w:val="0"/>
        <w:autoSpaceDN w:val="0"/>
        <w:adjustRightInd w:val="0"/>
        <w:spacing w:after="0" w:line="240" w:lineRule="auto"/>
        <w:jc w:val="center"/>
        <w:rPr>
          <w:rFonts w:ascii="Arial" w:eastAsia="Times New Roman" w:hAnsi="Arial" w:cs="Arial"/>
          <w:b/>
          <w:u w:val="single"/>
          <w:lang w:eastAsia="it-IT"/>
        </w:rPr>
      </w:pPr>
      <w:r w:rsidRPr="0082731A">
        <w:rPr>
          <w:rFonts w:ascii="Arial" w:eastAsia="Times New Roman" w:hAnsi="Arial" w:cs="Arial"/>
          <w:b/>
          <w:u w:val="single"/>
          <w:lang w:eastAsia="it-IT"/>
        </w:rPr>
        <w:t xml:space="preserve">VERBALE DEL GIORNO </w:t>
      </w:r>
      <w:r w:rsidR="003552A8" w:rsidRPr="0082731A">
        <w:rPr>
          <w:rFonts w:ascii="Arial" w:eastAsia="Times New Roman" w:hAnsi="Arial" w:cs="Arial"/>
          <w:b/>
          <w:u w:val="single"/>
          <w:lang w:eastAsia="it-IT"/>
        </w:rPr>
        <w:t>2</w:t>
      </w:r>
      <w:r w:rsidR="00081120" w:rsidRPr="0082731A">
        <w:rPr>
          <w:rFonts w:ascii="Arial" w:eastAsia="Times New Roman" w:hAnsi="Arial" w:cs="Arial"/>
          <w:b/>
          <w:u w:val="single"/>
          <w:lang w:eastAsia="it-IT"/>
        </w:rPr>
        <w:t>6</w:t>
      </w:r>
      <w:r w:rsidR="00FC6C2F" w:rsidRPr="0082731A">
        <w:rPr>
          <w:rFonts w:ascii="Arial" w:eastAsia="Times New Roman" w:hAnsi="Arial" w:cs="Arial"/>
          <w:b/>
          <w:u w:val="single"/>
          <w:lang w:eastAsia="it-IT"/>
        </w:rPr>
        <w:t xml:space="preserve"> </w:t>
      </w:r>
      <w:r w:rsidR="003552A8" w:rsidRPr="0082731A">
        <w:rPr>
          <w:rFonts w:ascii="Arial" w:eastAsia="Times New Roman" w:hAnsi="Arial" w:cs="Arial"/>
          <w:b/>
          <w:u w:val="single"/>
          <w:lang w:eastAsia="it-IT"/>
        </w:rPr>
        <w:t>APRILE</w:t>
      </w:r>
      <w:r w:rsidR="00E0242D" w:rsidRPr="0082731A">
        <w:rPr>
          <w:rFonts w:ascii="Arial" w:eastAsia="Times New Roman" w:hAnsi="Arial" w:cs="Arial"/>
          <w:b/>
          <w:u w:val="single"/>
          <w:lang w:eastAsia="it-IT"/>
        </w:rPr>
        <w:t xml:space="preserve"> 2021</w:t>
      </w:r>
    </w:p>
    <w:p w14:paraId="1F44FBA5" w14:textId="77777777" w:rsidR="009E2BA1" w:rsidRPr="0082731A" w:rsidRDefault="009E2BA1" w:rsidP="009E2BA1">
      <w:pPr>
        <w:widowControl w:val="0"/>
        <w:autoSpaceDE w:val="0"/>
        <w:autoSpaceDN w:val="0"/>
        <w:adjustRightInd w:val="0"/>
        <w:spacing w:after="0" w:line="240" w:lineRule="auto"/>
        <w:jc w:val="both"/>
        <w:rPr>
          <w:rFonts w:ascii="Arial" w:eastAsia="Times New Roman" w:hAnsi="Arial" w:cs="Arial"/>
          <w:lang w:eastAsia="it-IT"/>
        </w:rPr>
      </w:pPr>
    </w:p>
    <w:p w14:paraId="3476B7B1" w14:textId="41A38BE4" w:rsidR="009E2BA1" w:rsidRPr="0082731A" w:rsidRDefault="005421D9" w:rsidP="009E2BA1">
      <w:pPr>
        <w:widowControl w:val="0"/>
        <w:autoSpaceDE w:val="0"/>
        <w:autoSpaceDN w:val="0"/>
        <w:adjustRightInd w:val="0"/>
        <w:spacing w:after="0" w:line="240" w:lineRule="auto"/>
        <w:jc w:val="both"/>
        <w:rPr>
          <w:rFonts w:ascii="Arial" w:eastAsia="Times New Roman" w:hAnsi="Arial" w:cs="Arial"/>
          <w:lang w:eastAsia="it-IT"/>
        </w:rPr>
      </w:pPr>
      <w:r w:rsidRPr="0082731A">
        <w:rPr>
          <w:rFonts w:ascii="Arial" w:eastAsia="Times New Roman" w:hAnsi="Arial" w:cs="Arial"/>
          <w:lang w:eastAsia="it-IT"/>
        </w:rPr>
        <w:t>Il giorno</w:t>
      </w:r>
      <w:r w:rsidR="00E0242D" w:rsidRPr="0082731A">
        <w:rPr>
          <w:rFonts w:ascii="Arial" w:eastAsia="Times New Roman" w:hAnsi="Arial" w:cs="Arial"/>
          <w:lang w:eastAsia="it-IT"/>
        </w:rPr>
        <w:t xml:space="preserve"> </w:t>
      </w:r>
      <w:r w:rsidR="00081120" w:rsidRPr="0082731A">
        <w:rPr>
          <w:rFonts w:ascii="Arial" w:eastAsia="Times New Roman" w:hAnsi="Arial" w:cs="Arial"/>
          <w:lang w:eastAsia="it-IT"/>
        </w:rPr>
        <w:t>26</w:t>
      </w:r>
      <w:r w:rsidR="00FC6C2F" w:rsidRPr="0082731A">
        <w:rPr>
          <w:rFonts w:ascii="Arial" w:eastAsia="Times New Roman" w:hAnsi="Arial" w:cs="Arial"/>
          <w:lang w:eastAsia="it-IT"/>
        </w:rPr>
        <w:t xml:space="preserve"> </w:t>
      </w:r>
      <w:r w:rsidR="003552A8" w:rsidRPr="0082731A">
        <w:rPr>
          <w:rFonts w:ascii="Arial" w:eastAsia="Times New Roman" w:hAnsi="Arial" w:cs="Arial"/>
          <w:lang w:eastAsia="it-IT"/>
        </w:rPr>
        <w:t>Aprile</w:t>
      </w:r>
      <w:r w:rsidR="00E0242D" w:rsidRPr="0082731A">
        <w:rPr>
          <w:rFonts w:ascii="Arial" w:eastAsia="Times New Roman" w:hAnsi="Arial" w:cs="Arial"/>
          <w:lang w:eastAsia="it-IT"/>
        </w:rPr>
        <w:t xml:space="preserve"> 2021</w:t>
      </w:r>
      <w:r w:rsidR="009E2BA1" w:rsidRPr="0082731A">
        <w:rPr>
          <w:rFonts w:ascii="Arial" w:eastAsia="Times New Roman" w:hAnsi="Arial" w:cs="Arial"/>
          <w:lang w:eastAsia="it-IT"/>
        </w:rPr>
        <w:t xml:space="preserve"> alle ore 15,</w:t>
      </w:r>
      <w:r w:rsidR="00E34BCD" w:rsidRPr="0082731A">
        <w:rPr>
          <w:rFonts w:ascii="Arial" w:eastAsia="Times New Roman" w:hAnsi="Arial" w:cs="Arial"/>
          <w:lang w:eastAsia="it-IT"/>
        </w:rPr>
        <w:t>3</w:t>
      </w:r>
      <w:r w:rsidR="009E2BA1" w:rsidRPr="0082731A">
        <w:rPr>
          <w:rFonts w:ascii="Arial" w:eastAsia="Times New Roman" w:hAnsi="Arial" w:cs="Arial"/>
          <w:lang w:eastAsia="it-IT"/>
        </w:rPr>
        <w:t>0.</w:t>
      </w:r>
    </w:p>
    <w:p w14:paraId="4971D778"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 xml:space="preserve">In seguito a regolare invito sono intervenuti alla presente riunione, utilizzando lo strumento di </w:t>
      </w:r>
    </w:p>
    <w:p w14:paraId="2F63EC17" w14:textId="75272E23"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videoconferenza in attuazione della direttiva 8 marzo 2020 di emergenza CODIV-19 i signori:</w:t>
      </w:r>
    </w:p>
    <w:p w14:paraId="2764EB80"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FIOCCHI FLAVIA</w:t>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t xml:space="preserve">PRESIDENTE </w:t>
      </w:r>
    </w:p>
    <w:p w14:paraId="65AB495E" w14:textId="4CB9BE3D"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NICOLINI ANTONIO</w:t>
      </w:r>
      <w:r w:rsidRPr="0082731A">
        <w:rPr>
          <w:rFonts w:ascii="Arial" w:eastAsia="Times New Roman" w:hAnsi="Arial" w:cs="Arial"/>
          <w:lang w:eastAsia="it-IT"/>
        </w:rPr>
        <w:tab/>
      </w:r>
      <w:r w:rsidRPr="0082731A">
        <w:rPr>
          <w:rFonts w:ascii="Arial" w:eastAsia="Times New Roman" w:hAnsi="Arial" w:cs="Arial"/>
          <w:lang w:eastAsia="it-IT"/>
        </w:rPr>
        <w:tab/>
      </w:r>
      <w:r w:rsidR="00933FFE" w:rsidRPr="0082731A">
        <w:rPr>
          <w:rFonts w:ascii="Arial" w:eastAsia="Times New Roman" w:hAnsi="Arial" w:cs="Arial"/>
          <w:lang w:eastAsia="it-IT"/>
        </w:rPr>
        <w:tab/>
      </w:r>
      <w:r w:rsidRPr="0082731A">
        <w:rPr>
          <w:rFonts w:ascii="Arial" w:eastAsia="Times New Roman" w:hAnsi="Arial" w:cs="Arial"/>
          <w:lang w:eastAsia="it-IT"/>
        </w:rPr>
        <w:t>SEGRETARIO</w:t>
      </w:r>
    </w:p>
    <w:p w14:paraId="772A7A01"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 xml:space="preserve">FERRARI MARA </w:t>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t>TESORIERE</w:t>
      </w:r>
    </w:p>
    <w:p w14:paraId="339776EB" w14:textId="0CC4183C"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 xml:space="preserve">BARIONI GIANANTONIO </w:t>
      </w:r>
      <w:r w:rsidR="00933FFE" w:rsidRPr="0082731A">
        <w:rPr>
          <w:rFonts w:ascii="Arial" w:eastAsia="Times New Roman" w:hAnsi="Arial" w:cs="Arial"/>
          <w:lang w:eastAsia="it-IT"/>
        </w:rPr>
        <w:tab/>
      </w:r>
      <w:r w:rsidRPr="0082731A">
        <w:rPr>
          <w:rFonts w:ascii="Arial" w:eastAsia="Times New Roman" w:hAnsi="Arial" w:cs="Arial"/>
          <w:lang w:eastAsia="it-IT"/>
        </w:rPr>
        <w:tab/>
        <w:t>CONSIGLIERE</w:t>
      </w:r>
    </w:p>
    <w:p w14:paraId="54B9E744"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 xml:space="preserve">CAFFARRI MARCO </w:t>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t>CONSIGLIERE</w:t>
      </w:r>
    </w:p>
    <w:p w14:paraId="7AEA09FF"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DIENER ANTONIO</w:t>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t xml:space="preserve">CONSIGLIERE </w:t>
      </w:r>
    </w:p>
    <w:p w14:paraId="7F8E63DC" w14:textId="43B237A3" w:rsidR="009E2BA1" w:rsidRPr="0082731A" w:rsidRDefault="003528A6"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CAMOCARDI CARLO</w:t>
      </w:r>
      <w:r w:rsidR="009E2BA1" w:rsidRPr="0082731A">
        <w:rPr>
          <w:rFonts w:ascii="Arial" w:eastAsia="Times New Roman" w:hAnsi="Arial" w:cs="Arial"/>
          <w:lang w:eastAsia="it-IT"/>
        </w:rPr>
        <w:tab/>
      </w:r>
      <w:r w:rsidR="009E2BA1" w:rsidRPr="0082731A">
        <w:rPr>
          <w:rFonts w:ascii="Arial" w:eastAsia="Times New Roman" w:hAnsi="Arial" w:cs="Arial"/>
          <w:lang w:eastAsia="it-IT"/>
        </w:rPr>
        <w:tab/>
        <w:t xml:space="preserve">CONSIGLIERE </w:t>
      </w:r>
    </w:p>
    <w:p w14:paraId="1499E23D" w14:textId="59E262C1"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MALAGUTI CHIARA</w:t>
      </w:r>
      <w:r w:rsidRPr="0082731A">
        <w:rPr>
          <w:rFonts w:ascii="Arial" w:eastAsia="Times New Roman" w:hAnsi="Arial" w:cs="Arial"/>
          <w:lang w:eastAsia="it-IT"/>
        </w:rPr>
        <w:tab/>
      </w:r>
      <w:r w:rsidRPr="0082731A">
        <w:rPr>
          <w:rFonts w:ascii="Arial" w:eastAsia="Times New Roman" w:hAnsi="Arial" w:cs="Arial"/>
          <w:lang w:eastAsia="it-IT"/>
        </w:rPr>
        <w:tab/>
      </w:r>
      <w:r w:rsidR="00933FFE" w:rsidRPr="0082731A">
        <w:rPr>
          <w:rFonts w:ascii="Arial" w:eastAsia="Times New Roman" w:hAnsi="Arial" w:cs="Arial"/>
          <w:lang w:eastAsia="it-IT"/>
        </w:rPr>
        <w:tab/>
      </w:r>
      <w:r w:rsidRPr="0082731A">
        <w:rPr>
          <w:rFonts w:ascii="Arial" w:eastAsia="Times New Roman" w:hAnsi="Arial" w:cs="Arial"/>
          <w:lang w:eastAsia="it-IT"/>
        </w:rPr>
        <w:t xml:space="preserve">CONSIGLIERE </w:t>
      </w:r>
    </w:p>
    <w:p w14:paraId="6E89069D"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MANELLA CLORINDA</w:t>
      </w:r>
      <w:r w:rsidRPr="0082731A">
        <w:rPr>
          <w:rFonts w:ascii="Arial" w:eastAsia="Times New Roman" w:hAnsi="Arial" w:cs="Arial"/>
          <w:lang w:eastAsia="it-IT"/>
        </w:rPr>
        <w:tab/>
      </w:r>
      <w:r w:rsidRPr="0082731A">
        <w:rPr>
          <w:rFonts w:ascii="Arial" w:eastAsia="Times New Roman" w:hAnsi="Arial" w:cs="Arial"/>
          <w:lang w:eastAsia="it-IT"/>
        </w:rPr>
        <w:tab/>
        <w:t xml:space="preserve">CONSIGLIERE </w:t>
      </w:r>
    </w:p>
    <w:p w14:paraId="19CFA7AE"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RIGHI NICOLETTA</w:t>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t>CONSIGLIERE</w:t>
      </w:r>
    </w:p>
    <w:p w14:paraId="4E606E64"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r w:rsidRPr="0082731A">
        <w:rPr>
          <w:rFonts w:ascii="Arial" w:eastAsia="Times New Roman" w:hAnsi="Arial" w:cs="Arial"/>
          <w:lang w:eastAsia="it-IT"/>
        </w:rPr>
        <w:t xml:space="preserve">SCUDIERO ANGELA </w:t>
      </w:r>
      <w:r w:rsidRPr="0082731A">
        <w:rPr>
          <w:rFonts w:ascii="Arial" w:eastAsia="Times New Roman" w:hAnsi="Arial" w:cs="Arial"/>
          <w:lang w:eastAsia="it-IT"/>
        </w:rPr>
        <w:tab/>
      </w:r>
      <w:r w:rsidRPr="0082731A">
        <w:rPr>
          <w:rFonts w:ascii="Arial" w:eastAsia="Times New Roman" w:hAnsi="Arial" w:cs="Arial"/>
          <w:lang w:eastAsia="it-IT"/>
        </w:rPr>
        <w:tab/>
        <w:t xml:space="preserve">CONSIGLIERE </w:t>
      </w:r>
    </w:p>
    <w:p w14:paraId="6477C44C" w14:textId="77777777" w:rsidR="009E2BA1" w:rsidRPr="0082731A" w:rsidRDefault="009E2BA1" w:rsidP="009E2BA1">
      <w:pPr>
        <w:widowControl w:val="0"/>
        <w:autoSpaceDE w:val="0"/>
        <w:autoSpaceDN w:val="0"/>
        <w:adjustRightInd w:val="0"/>
        <w:spacing w:after="0" w:line="240" w:lineRule="auto"/>
        <w:ind w:right="-1758"/>
        <w:jc w:val="both"/>
        <w:rPr>
          <w:rFonts w:ascii="Arial" w:eastAsia="Times New Roman" w:hAnsi="Arial" w:cs="Arial"/>
          <w:lang w:eastAsia="it-IT"/>
        </w:rPr>
      </w:pPr>
    </w:p>
    <w:p w14:paraId="19760EA3" w14:textId="16F3849E" w:rsidR="00D144C3" w:rsidRPr="0082731A" w:rsidRDefault="009E2BA1" w:rsidP="004E6CD2">
      <w:pPr>
        <w:pStyle w:val="Normal"/>
        <w:spacing w:line="276" w:lineRule="auto"/>
        <w:ind w:right="-1758"/>
        <w:jc w:val="both"/>
        <w:rPr>
          <w:sz w:val="22"/>
          <w:szCs w:val="22"/>
        </w:rPr>
      </w:pPr>
      <w:r w:rsidRPr="0082731A">
        <w:rPr>
          <w:sz w:val="22"/>
          <w:szCs w:val="22"/>
        </w:rPr>
        <w:t>Assume la Presidenza della riunione il Presidente Flavia Fiocchi</w:t>
      </w:r>
    </w:p>
    <w:p w14:paraId="120848E1" w14:textId="35545559" w:rsidR="00081120" w:rsidRPr="0082731A" w:rsidRDefault="00081120" w:rsidP="00E34BCD">
      <w:pPr>
        <w:tabs>
          <w:tab w:val="left" w:pos="3960"/>
        </w:tabs>
        <w:jc w:val="both"/>
        <w:rPr>
          <w:rFonts w:ascii="Arial" w:hAnsi="Arial" w:cs="Arial"/>
          <w:b/>
          <w:bCs/>
        </w:rPr>
      </w:pPr>
    </w:p>
    <w:p w14:paraId="7F5B0E9F" w14:textId="0D5D1796" w:rsidR="00081120" w:rsidRPr="0082731A" w:rsidRDefault="00081120" w:rsidP="00081120">
      <w:pPr>
        <w:tabs>
          <w:tab w:val="left" w:pos="3960"/>
        </w:tabs>
        <w:jc w:val="center"/>
        <w:rPr>
          <w:rFonts w:ascii="Arial" w:hAnsi="Arial" w:cs="Arial"/>
          <w:b/>
          <w:bCs/>
        </w:rPr>
      </w:pPr>
      <w:r w:rsidRPr="0082731A">
        <w:rPr>
          <w:rFonts w:ascii="Arial" w:hAnsi="Arial" w:cs="Arial"/>
          <w:b/>
          <w:bCs/>
        </w:rPr>
        <w:t>APPROVAZIONE PIANO TRIENNALE DEI FABBISOGNI DEL PERSONALE</w:t>
      </w:r>
    </w:p>
    <w:p w14:paraId="167C7424" w14:textId="67416377" w:rsidR="00081120" w:rsidRPr="0082731A" w:rsidRDefault="00081120" w:rsidP="00E34BCD">
      <w:pPr>
        <w:tabs>
          <w:tab w:val="left" w:pos="3960"/>
        </w:tabs>
        <w:jc w:val="both"/>
        <w:rPr>
          <w:rFonts w:ascii="Arial" w:hAnsi="Arial" w:cs="Arial"/>
        </w:rPr>
      </w:pPr>
      <w:r w:rsidRPr="0082731A">
        <w:rPr>
          <w:rFonts w:ascii="Arial" w:hAnsi="Arial" w:cs="Arial"/>
        </w:rPr>
        <w:t xml:space="preserve">Il Presidente cede la parola al Tesoriere, dott.sa MARA FERRARI, la quale, richiamata la documentazione predisposta dai consulenti del Consiglio ed inviata a ciascun Consigliere </w:t>
      </w:r>
      <w:r w:rsidR="003216C8" w:rsidRPr="0082731A">
        <w:rPr>
          <w:rFonts w:ascii="Arial" w:hAnsi="Arial" w:cs="Arial"/>
        </w:rPr>
        <w:t>via mail lo scorso 19 aprile, chiede se vi siano osservazioni in merito, soffermandosi in particolare sui carichi di lavoro che la Segreteria del Consiglio deve sostenere, sulla necessità di assicurare il servizio anche in caso di assenza o di ferie dei dipendenti/collaboratori, e della crescente complessità degli adempimenti burocratici e contabili.</w:t>
      </w:r>
    </w:p>
    <w:p w14:paraId="21203A6C" w14:textId="3582F8A8" w:rsidR="003216C8" w:rsidRPr="0082731A" w:rsidRDefault="003216C8" w:rsidP="00E34BCD">
      <w:pPr>
        <w:tabs>
          <w:tab w:val="left" w:pos="3960"/>
        </w:tabs>
        <w:jc w:val="both"/>
        <w:rPr>
          <w:rFonts w:ascii="Arial" w:hAnsi="Arial" w:cs="Arial"/>
        </w:rPr>
      </w:pPr>
      <w:r w:rsidRPr="0082731A">
        <w:rPr>
          <w:rFonts w:ascii="Arial" w:hAnsi="Arial" w:cs="Arial"/>
        </w:rPr>
        <w:t xml:space="preserve">Il Presidente, condividendo quanto illustrato dal Tesoriere, propone quindi l’approvazione del Piano Triennale, nel testo che si allega al presente verbale sotto la lettera </w:t>
      </w:r>
      <w:r w:rsidRPr="0082731A">
        <w:rPr>
          <w:rFonts w:ascii="Arial" w:hAnsi="Arial" w:cs="Arial"/>
          <w:b/>
          <w:bCs/>
        </w:rPr>
        <w:t>=A=</w:t>
      </w:r>
      <w:r w:rsidRPr="0082731A">
        <w:rPr>
          <w:rFonts w:ascii="Arial" w:hAnsi="Arial" w:cs="Arial"/>
        </w:rPr>
        <w:t>.</w:t>
      </w:r>
    </w:p>
    <w:p w14:paraId="60F5F97F" w14:textId="77777777" w:rsidR="00A10328" w:rsidRPr="0082731A" w:rsidRDefault="00A10328" w:rsidP="00A10328">
      <w:pPr>
        <w:tabs>
          <w:tab w:val="left" w:pos="3960"/>
        </w:tabs>
        <w:jc w:val="both"/>
        <w:rPr>
          <w:rFonts w:ascii="Arial" w:hAnsi="Arial" w:cs="Arial"/>
        </w:rPr>
      </w:pPr>
      <w:r w:rsidRPr="0082731A">
        <w:rPr>
          <w:rFonts w:ascii="Arial" w:hAnsi="Arial" w:cs="Arial"/>
        </w:rPr>
        <w:t xml:space="preserve">All’esito della discussione, </w:t>
      </w:r>
    </w:p>
    <w:p w14:paraId="375004F0" w14:textId="3CC4BE10" w:rsidR="003216C8" w:rsidRPr="0082731A" w:rsidRDefault="0082731A" w:rsidP="00A10328">
      <w:pPr>
        <w:tabs>
          <w:tab w:val="left" w:pos="3960"/>
        </w:tabs>
        <w:jc w:val="both"/>
        <w:rPr>
          <w:rFonts w:ascii="Arial" w:eastAsia="Times New Roman" w:hAnsi="Arial" w:cs="Arial"/>
          <w:color w:val="000000"/>
        </w:rPr>
      </w:pPr>
      <w:r>
        <w:rPr>
          <w:rFonts w:ascii="Arial" w:hAnsi="Arial" w:cs="Arial"/>
        </w:rPr>
        <w:t>i</w:t>
      </w:r>
      <w:r w:rsidR="003216C8" w:rsidRPr="0082731A">
        <w:rPr>
          <w:rFonts w:ascii="Arial" w:eastAsia="Times New Roman" w:hAnsi="Arial" w:cs="Arial"/>
          <w:color w:val="000000"/>
        </w:rPr>
        <w:t>l Consiglio Notarile di Modena,</w:t>
      </w:r>
    </w:p>
    <w:p w14:paraId="13DA3E23" w14:textId="77777777" w:rsidR="003216C8" w:rsidRPr="0082731A" w:rsidRDefault="003216C8" w:rsidP="003216C8">
      <w:pPr>
        <w:jc w:val="both"/>
        <w:rPr>
          <w:rFonts w:ascii="Arial" w:eastAsia="Times New Roman" w:hAnsi="Arial" w:cs="Arial"/>
          <w:b/>
          <w:color w:val="000000"/>
        </w:rPr>
      </w:pPr>
    </w:p>
    <w:p w14:paraId="368E7B1D" w14:textId="77777777" w:rsidR="003216C8" w:rsidRPr="0082731A" w:rsidRDefault="003216C8" w:rsidP="003216C8">
      <w:pPr>
        <w:spacing w:line="360" w:lineRule="auto"/>
        <w:jc w:val="both"/>
        <w:rPr>
          <w:rFonts w:ascii="Arial" w:eastAsia="Times New Roman" w:hAnsi="Arial" w:cs="Arial"/>
        </w:rPr>
      </w:pPr>
      <w:r w:rsidRPr="0082731A">
        <w:rPr>
          <w:rFonts w:ascii="Arial" w:eastAsia="Times New Roman" w:hAnsi="Arial" w:cs="Arial"/>
          <w:b/>
          <w:color w:val="000000"/>
        </w:rPr>
        <w:t>OSSERVATO</w:t>
      </w:r>
      <w:r w:rsidRPr="0082731A">
        <w:rPr>
          <w:rFonts w:ascii="Arial" w:eastAsia="Times New Roman" w:hAnsi="Arial" w:cs="Arial"/>
          <w:color w:val="000000"/>
        </w:rPr>
        <w:t xml:space="preserve"> che, nell’Ordinamento giuridico italiano, i consigli notarili si configurano quali enti pubblici non economici e come tali soggetti al rispetto delle norme previste ex D. Lgs 165/01 (Testo Unico sul Pubblico impiego).</w:t>
      </w:r>
    </w:p>
    <w:p w14:paraId="1315DC6F" w14:textId="77777777" w:rsidR="003216C8" w:rsidRPr="0082731A" w:rsidRDefault="003216C8" w:rsidP="003216C8">
      <w:pPr>
        <w:spacing w:line="360" w:lineRule="auto"/>
        <w:jc w:val="both"/>
        <w:rPr>
          <w:rFonts w:ascii="Arial" w:eastAsia="Times New Roman" w:hAnsi="Arial" w:cs="Arial"/>
        </w:rPr>
      </w:pPr>
      <w:r w:rsidRPr="0082731A">
        <w:rPr>
          <w:rFonts w:ascii="Arial" w:eastAsia="Times New Roman" w:hAnsi="Arial" w:cs="Arial"/>
          <w:b/>
          <w:color w:val="000000"/>
        </w:rPr>
        <w:t>VISTO</w:t>
      </w:r>
      <w:r w:rsidRPr="0082731A">
        <w:rPr>
          <w:rFonts w:ascii="Arial" w:eastAsia="Times New Roman" w:hAnsi="Arial" w:cs="Arial"/>
          <w:color w:val="000000"/>
        </w:rPr>
        <w:t xml:space="preserve"> in particolare l’art. 6, comma 2 del De. Lgs 165/01, ai sensi del quale </w:t>
      </w:r>
      <w:r w:rsidRPr="0082731A">
        <w:rPr>
          <w:rFonts w:ascii="Arial" w:eastAsia="Times New Roman" w:hAnsi="Arial" w:cs="Arial"/>
          <w:i/>
          <w:color w:val="000000"/>
        </w:rPr>
        <w:t>“a</w:t>
      </w:r>
      <w:r w:rsidRPr="0082731A">
        <w:rPr>
          <w:rFonts w:ascii="Arial" w:eastAsia="Times New Roman" w:hAnsi="Arial" w:cs="Arial"/>
          <w:i/>
          <w:color w:val="0C0C0F"/>
        </w:rPr>
        <w:t>llo scopo di ottimizzare l'impiego delle risorse pubbliche disponibili e perseguire obiettivi di performance organizzativa, efficienza, economicità e qualità dei servizi ai cittadini, le amministrazioni pubbliche adottano il piano triennale dei fabbisogni di personale”</w:t>
      </w:r>
      <w:r w:rsidRPr="0082731A">
        <w:rPr>
          <w:rFonts w:ascii="Arial" w:eastAsia="Times New Roman" w:hAnsi="Arial" w:cs="Arial"/>
          <w:color w:val="000000"/>
        </w:rPr>
        <w:t>, configurantesi quale atto di programmazione per la gestione delle risorse umane, finalizzato a coniugare l’ottimale impiego delle risorse pubbliche disponibili e gli obiettivi di performance organizzativa, efficienza, economicità e qualità dei servizi ai cittadini e ad assicurare, da parte delle amministrazioni, il rispetto degli equilibri di finanza pubblica  (</w:t>
      </w:r>
      <w:proofErr w:type="spellStart"/>
      <w:r w:rsidRPr="0082731A">
        <w:rPr>
          <w:rFonts w:ascii="Arial" w:eastAsia="Times New Roman" w:hAnsi="Arial" w:cs="Arial"/>
          <w:color w:val="000000"/>
        </w:rPr>
        <w:t>arg</w:t>
      </w:r>
      <w:proofErr w:type="spellEnd"/>
      <w:r w:rsidRPr="0082731A">
        <w:rPr>
          <w:rFonts w:ascii="Arial" w:eastAsia="Times New Roman" w:hAnsi="Arial" w:cs="Arial"/>
          <w:color w:val="000000"/>
        </w:rPr>
        <w:t xml:space="preserve">. ex Corte dei conti, Sez. Reg. Contr. Puglia, del. 13 luglio 2018, n. 111/2018/PAR e 28 settembre 2018, n. </w:t>
      </w:r>
      <w:r w:rsidRPr="0082731A">
        <w:rPr>
          <w:rFonts w:ascii="Arial" w:eastAsia="Times New Roman" w:hAnsi="Arial" w:cs="Arial"/>
          <w:color w:val="000000"/>
        </w:rPr>
        <w:lastRenderedPageBreak/>
        <w:t xml:space="preserve">141/2018/PAR; Corte dei conti, Sez. Reg. Contr. Campania, 17 dicembre 2018, del. n. 140/2018/PAR). </w:t>
      </w:r>
    </w:p>
    <w:p w14:paraId="48B63A15" w14:textId="77777777" w:rsidR="003216C8" w:rsidRPr="0082731A" w:rsidRDefault="003216C8" w:rsidP="003216C8">
      <w:pPr>
        <w:spacing w:line="360" w:lineRule="auto"/>
        <w:jc w:val="center"/>
        <w:rPr>
          <w:rFonts w:ascii="Arial" w:eastAsia="Times New Roman" w:hAnsi="Arial" w:cs="Arial"/>
        </w:rPr>
      </w:pPr>
      <w:r w:rsidRPr="0082731A">
        <w:rPr>
          <w:rStyle w:val="Enfasi"/>
          <w:rFonts w:ascii="Arial" w:eastAsia="Times New Roman" w:hAnsi="Arial" w:cs="Arial"/>
          <w:b/>
          <w:i w:val="0"/>
          <w:iCs w:val="0"/>
          <w:color w:val="000000"/>
        </w:rPr>
        <w:t>DELIBERA</w:t>
      </w:r>
    </w:p>
    <w:p w14:paraId="11DF1478" w14:textId="77777777" w:rsidR="003216C8" w:rsidRPr="0082731A" w:rsidRDefault="003216C8" w:rsidP="003216C8">
      <w:pPr>
        <w:spacing w:line="360" w:lineRule="auto"/>
        <w:jc w:val="both"/>
        <w:rPr>
          <w:rFonts w:ascii="Arial" w:eastAsia="Times New Roman" w:hAnsi="Arial" w:cs="Arial"/>
        </w:rPr>
      </w:pPr>
      <w:r w:rsidRPr="0082731A">
        <w:rPr>
          <w:rStyle w:val="Enfasi"/>
          <w:rFonts w:ascii="Arial" w:eastAsia="Times New Roman" w:hAnsi="Arial" w:cs="Arial"/>
          <w:i w:val="0"/>
          <w:iCs w:val="0"/>
          <w:color w:val="000000"/>
        </w:rPr>
        <w:t xml:space="preserve">- di approvare l’allegato </w:t>
      </w:r>
      <w:r w:rsidRPr="0082731A">
        <w:rPr>
          <w:rStyle w:val="Enfasi"/>
          <w:rFonts w:ascii="Arial" w:eastAsia="Times New Roman" w:hAnsi="Arial" w:cs="Arial"/>
          <w:i w:val="0"/>
          <w:iCs w:val="0"/>
          <w:color w:val="222222"/>
        </w:rPr>
        <w:t>“</w:t>
      </w:r>
      <w:r w:rsidRPr="0082731A">
        <w:rPr>
          <w:rStyle w:val="Enfasi"/>
          <w:rFonts w:ascii="Arial" w:eastAsia="Times New Roman" w:hAnsi="Arial" w:cs="Arial"/>
          <w:iCs w:val="0"/>
          <w:color w:val="222222"/>
        </w:rPr>
        <w:t xml:space="preserve">Piano triennale dei fabbisogni di personale 2021 - 2023” </w:t>
      </w:r>
      <w:r w:rsidRPr="0082731A">
        <w:rPr>
          <w:rStyle w:val="Enfasi"/>
          <w:rFonts w:ascii="Arial" w:eastAsia="Times New Roman" w:hAnsi="Arial" w:cs="Arial"/>
          <w:i w:val="0"/>
          <w:iCs w:val="0"/>
          <w:color w:val="222222"/>
        </w:rPr>
        <w:t>previsto ex art. 6 D. Lgs 165/01</w:t>
      </w:r>
      <w:r w:rsidRPr="0082731A">
        <w:rPr>
          <w:rStyle w:val="Enfasi"/>
          <w:rFonts w:ascii="Arial" w:eastAsia="Times New Roman" w:hAnsi="Arial" w:cs="Arial"/>
          <w:iCs w:val="0"/>
          <w:color w:val="000000"/>
        </w:rPr>
        <w:t xml:space="preserve">, </w:t>
      </w:r>
      <w:r w:rsidRPr="0082731A">
        <w:rPr>
          <w:rStyle w:val="Enfasi"/>
          <w:rFonts w:ascii="Arial" w:eastAsia="Times New Roman" w:hAnsi="Arial" w:cs="Arial"/>
          <w:i w:val="0"/>
          <w:iCs w:val="0"/>
          <w:color w:val="000000"/>
        </w:rPr>
        <w:t>costituente</w:t>
      </w:r>
      <w:r w:rsidRPr="0082731A">
        <w:rPr>
          <w:rStyle w:val="Enfasi"/>
          <w:rFonts w:ascii="Arial" w:eastAsia="Times New Roman" w:hAnsi="Arial" w:cs="Arial"/>
          <w:iCs w:val="0"/>
          <w:color w:val="000000"/>
        </w:rPr>
        <w:t xml:space="preserve"> </w:t>
      </w:r>
      <w:r w:rsidRPr="0082731A">
        <w:rPr>
          <w:rStyle w:val="Enfasi"/>
          <w:rFonts w:ascii="Arial" w:eastAsia="Times New Roman" w:hAnsi="Arial" w:cs="Arial"/>
          <w:i w:val="0"/>
          <w:iCs w:val="0"/>
          <w:color w:val="000000"/>
        </w:rPr>
        <w:t>parte integrante e sostanziale del presente provvedimento;</w:t>
      </w:r>
    </w:p>
    <w:p w14:paraId="3620F518" w14:textId="77777777" w:rsidR="003216C8" w:rsidRPr="0082731A" w:rsidRDefault="003216C8" w:rsidP="003216C8">
      <w:pPr>
        <w:spacing w:line="360" w:lineRule="auto"/>
        <w:jc w:val="both"/>
        <w:rPr>
          <w:rFonts w:ascii="Arial" w:eastAsia="Times New Roman" w:hAnsi="Arial" w:cs="Arial"/>
        </w:rPr>
      </w:pPr>
      <w:r w:rsidRPr="0082731A">
        <w:rPr>
          <w:rStyle w:val="Enfasi"/>
          <w:rFonts w:ascii="Arial" w:eastAsia="Times New Roman" w:hAnsi="Arial" w:cs="Arial"/>
          <w:i w:val="0"/>
          <w:iCs w:val="0"/>
          <w:color w:val="000000"/>
        </w:rPr>
        <w:t>- di dare pubblicità al predetto documento sul sito istituzionale del Consiglio Notarile di Modena.</w:t>
      </w:r>
    </w:p>
    <w:p w14:paraId="0AAB9971" w14:textId="62BC34B7" w:rsidR="003216C8" w:rsidRDefault="003216C8" w:rsidP="003216C8">
      <w:pPr>
        <w:tabs>
          <w:tab w:val="left" w:pos="3960"/>
        </w:tabs>
        <w:jc w:val="center"/>
        <w:rPr>
          <w:rFonts w:ascii="Arial" w:hAnsi="Arial" w:cs="Arial"/>
          <w:b/>
          <w:bCs/>
        </w:rPr>
      </w:pPr>
    </w:p>
    <w:p w14:paraId="60DB223B" w14:textId="5ECD726D" w:rsidR="003216C8" w:rsidRPr="0082731A" w:rsidRDefault="003216C8" w:rsidP="003216C8">
      <w:pPr>
        <w:tabs>
          <w:tab w:val="left" w:pos="3960"/>
        </w:tabs>
        <w:jc w:val="center"/>
        <w:rPr>
          <w:rFonts w:ascii="Arial" w:hAnsi="Arial" w:cs="Arial"/>
          <w:b/>
          <w:bCs/>
        </w:rPr>
      </w:pPr>
      <w:r w:rsidRPr="0082731A">
        <w:rPr>
          <w:rFonts w:ascii="Arial" w:hAnsi="Arial" w:cs="Arial"/>
          <w:b/>
          <w:bCs/>
        </w:rPr>
        <w:t>PROCEDURA DI MOBILITA’ OBBLIGATORIA</w:t>
      </w:r>
    </w:p>
    <w:p w14:paraId="538AE22E" w14:textId="4CB8993A" w:rsidR="003216C8" w:rsidRPr="0082731A" w:rsidRDefault="003216C8" w:rsidP="003216C8">
      <w:pPr>
        <w:tabs>
          <w:tab w:val="left" w:pos="3960"/>
        </w:tabs>
        <w:jc w:val="center"/>
        <w:rPr>
          <w:rFonts w:ascii="Arial" w:hAnsi="Arial" w:cs="Arial"/>
          <w:b/>
          <w:bCs/>
        </w:rPr>
      </w:pPr>
      <w:r w:rsidRPr="0082731A">
        <w:rPr>
          <w:rFonts w:ascii="Arial" w:hAnsi="Arial" w:cs="Arial"/>
          <w:b/>
          <w:bCs/>
        </w:rPr>
        <w:t>E DI MOBILITA’ VOLONTARIA ESTERNA</w:t>
      </w:r>
    </w:p>
    <w:p w14:paraId="65FF8A7A" w14:textId="32CCCDF2" w:rsidR="00A10328" w:rsidRPr="0082731A" w:rsidRDefault="003216C8" w:rsidP="00E34BCD">
      <w:pPr>
        <w:tabs>
          <w:tab w:val="left" w:pos="3960"/>
        </w:tabs>
        <w:jc w:val="both"/>
        <w:rPr>
          <w:rFonts w:ascii="Arial" w:hAnsi="Arial" w:cs="Arial"/>
        </w:rPr>
      </w:pPr>
      <w:r w:rsidRPr="0082731A">
        <w:rPr>
          <w:rFonts w:ascii="Arial" w:hAnsi="Arial" w:cs="Arial"/>
        </w:rPr>
        <w:t xml:space="preserve">Riprende la parola il Presidente, il quale evidenzia la necessità, indicata nel PIANO TRIENNALE testè approvato, di reperire una unità di personale a tempo indeterminato e parziale per 20 ore settimanali, </w:t>
      </w:r>
      <w:r w:rsidR="0082731A">
        <w:rPr>
          <w:rFonts w:ascii="Arial" w:hAnsi="Arial" w:cs="Arial"/>
        </w:rPr>
        <w:t xml:space="preserve">e </w:t>
      </w:r>
      <w:r w:rsidRPr="0082731A">
        <w:rPr>
          <w:rFonts w:ascii="Arial" w:hAnsi="Arial" w:cs="Arial"/>
        </w:rPr>
        <w:t xml:space="preserve">propone </w:t>
      </w:r>
      <w:r w:rsidR="0082731A">
        <w:rPr>
          <w:rFonts w:ascii="Arial" w:hAnsi="Arial" w:cs="Arial"/>
        </w:rPr>
        <w:t xml:space="preserve">quindi </w:t>
      </w:r>
      <w:r w:rsidRPr="0082731A">
        <w:rPr>
          <w:rFonts w:ascii="Arial" w:hAnsi="Arial" w:cs="Arial"/>
        </w:rPr>
        <w:t>di dare corso alle relative procedure di mobilità</w:t>
      </w:r>
      <w:r w:rsidR="00A10328" w:rsidRPr="0082731A">
        <w:rPr>
          <w:rFonts w:ascii="Arial" w:hAnsi="Arial" w:cs="Arial"/>
        </w:rPr>
        <w:t xml:space="preserve">, invitando il Consiglio ad approvare il relativo Bando, quale contenuto nei documenti condivisi dal Tesoriere, dott.sa MARA FERRARI, nei giorni scorsi, ed allegato al presente verbale sotto la lettera </w:t>
      </w:r>
      <w:r w:rsidR="00A10328" w:rsidRPr="0082731A">
        <w:rPr>
          <w:rFonts w:ascii="Arial" w:hAnsi="Arial" w:cs="Arial"/>
          <w:b/>
          <w:bCs/>
        </w:rPr>
        <w:t>=B=.</w:t>
      </w:r>
    </w:p>
    <w:p w14:paraId="296DCFA4" w14:textId="3AA0F7C2" w:rsidR="00A10328" w:rsidRPr="0082731A" w:rsidRDefault="00A10328" w:rsidP="00A10328">
      <w:pPr>
        <w:jc w:val="both"/>
        <w:rPr>
          <w:rFonts w:ascii="Arial" w:eastAsia="Times New Roman" w:hAnsi="Arial" w:cs="Arial"/>
          <w:color w:val="000000"/>
        </w:rPr>
      </w:pPr>
      <w:r w:rsidRPr="0082731A">
        <w:rPr>
          <w:rFonts w:ascii="Arial" w:eastAsia="Times New Roman" w:hAnsi="Arial" w:cs="Arial"/>
          <w:color w:val="000000"/>
        </w:rPr>
        <w:t xml:space="preserve">All’esito della discussione, </w:t>
      </w:r>
    </w:p>
    <w:p w14:paraId="0296EEE9" w14:textId="4E6CC7AF" w:rsidR="00A10328" w:rsidRPr="0082731A" w:rsidRDefault="0082731A" w:rsidP="00A10328">
      <w:pPr>
        <w:jc w:val="both"/>
        <w:rPr>
          <w:rFonts w:ascii="Arial" w:hAnsi="Arial" w:cs="Arial"/>
        </w:rPr>
      </w:pPr>
      <w:r>
        <w:rPr>
          <w:rFonts w:ascii="Arial" w:eastAsia="Times New Roman" w:hAnsi="Arial" w:cs="Arial"/>
          <w:color w:val="000000"/>
        </w:rPr>
        <w:t>i</w:t>
      </w:r>
      <w:r w:rsidR="00A10328" w:rsidRPr="0082731A">
        <w:rPr>
          <w:rFonts w:ascii="Arial" w:eastAsia="Times New Roman" w:hAnsi="Arial" w:cs="Arial"/>
          <w:color w:val="000000"/>
        </w:rPr>
        <w:t>l Consiglio Notarile di Modena,</w:t>
      </w:r>
    </w:p>
    <w:p w14:paraId="7358202E" w14:textId="77777777" w:rsidR="00A10328" w:rsidRPr="0082731A" w:rsidRDefault="00A10328" w:rsidP="00A10328">
      <w:pPr>
        <w:jc w:val="both"/>
        <w:rPr>
          <w:rFonts w:ascii="Arial" w:hAnsi="Arial" w:cs="Arial"/>
        </w:rPr>
      </w:pPr>
    </w:p>
    <w:p w14:paraId="16D7861E" w14:textId="77777777" w:rsidR="00A10328" w:rsidRPr="0082731A" w:rsidRDefault="00A10328" w:rsidP="00A10328">
      <w:pPr>
        <w:spacing w:line="360" w:lineRule="auto"/>
        <w:jc w:val="both"/>
        <w:rPr>
          <w:rFonts w:ascii="Arial" w:hAnsi="Arial" w:cs="Arial"/>
        </w:rPr>
      </w:pPr>
      <w:r w:rsidRPr="0082731A">
        <w:rPr>
          <w:rFonts w:ascii="Arial" w:eastAsia="Times New Roman" w:hAnsi="Arial" w:cs="Arial"/>
          <w:b/>
          <w:color w:val="000000"/>
        </w:rPr>
        <w:t>VISTA</w:t>
      </w:r>
      <w:r w:rsidRPr="0082731A">
        <w:rPr>
          <w:rFonts w:ascii="Arial" w:eastAsia="Times New Roman" w:hAnsi="Arial" w:cs="Arial"/>
          <w:color w:val="000000"/>
        </w:rPr>
        <w:t xml:space="preserve"> la L. 10.04.1991 n. 125 (intitolata </w:t>
      </w:r>
      <w:r w:rsidRPr="0082731A">
        <w:rPr>
          <w:rFonts w:ascii="Arial" w:eastAsia="Times New Roman" w:hAnsi="Arial" w:cs="Arial"/>
          <w:i/>
          <w:color w:val="000000"/>
        </w:rPr>
        <w:t>“Azioni positive per la realizzazione della parità uomo-donna nel lavoro”</w:t>
      </w:r>
      <w:r w:rsidRPr="0082731A">
        <w:rPr>
          <w:rFonts w:ascii="Arial" w:eastAsia="Times New Roman" w:hAnsi="Arial" w:cs="Arial"/>
          <w:color w:val="000000"/>
        </w:rPr>
        <w:t>) ed il D. Lgs 11 aprile 2006, n° 198 (“</w:t>
      </w:r>
      <w:r w:rsidRPr="0082731A">
        <w:rPr>
          <w:rFonts w:ascii="Arial" w:eastAsia="Times New Roman" w:hAnsi="Arial" w:cs="Arial"/>
          <w:i/>
          <w:color w:val="000000"/>
        </w:rPr>
        <w:t>Codice delle pari opportunità tra uomo e donna, a norma dell'articolo 6 della legge 28 novembre 2005, n. 246”);</w:t>
      </w:r>
    </w:p>
    <w:p w14:paraId="6540EB9D" w14:textId="77777777" w:rsidR="00A10328" w:rsidRPr="0082731A" w:rsidRDefault="00A10328" w:rsidP="00A10328">
      <w:pPr>
        <w:spacing w:line="360" w:lineRule="auto"/>
        <w:jc w:val="both"/>
        <w:rPr>
          <w:rFonts w:ascii="Arial" w:hAnsi="Arial" w:cs="Arial"/>
        </w:rPr>
      </w:pPr>
      <w:r w:rsidRPr="0082731A">
        <w:rPr>
          <w:rFonts w:ascii="Arial" w:eastAsia="Times New Roman" w:hAnsi="Arial" w:cs="Arial"/>
          <w:b/>
        </w:rPr>
        <w:t>VISTO</w:t>
      </w:r>
      <w:r w:rsidRPr="0082731A">
        <w:rPr>
          <w:rFonts w:ascii="Arial" w:eastAsia="Times New Roman" w:hAnsi="Arial" w:cs="Arial"/>
        </w:rPr>
        <w:t xml:space="preserve"> il D.P.R. 9 maggio 1994 n. 487 (Regolamento recante norme sull’accesso agli impieghi nelle pubbliche amministrazioni e le modalità di svolgimento dei concorsi, dei concorsi unici e delle altre forme di assunzione nei pubblici impieghi) e successive modificazioni;</w:t>
      </w:r>
    </w:p>
    <w:p w14:paraId="069BC127" w14:textId="77777777" w:rsidR="00A10328" w:rsidRPr="0082731A" w:rsidRDefault="00A10328" w:rsidP="00A10328">
      <w:pPr>
        <w:spacing w:line="360" w:lineRule="auto"/>
        <w:jc w:val="both"/>
        <w:rPr>
          <w:rFonts w:ascii="Arial" w:hAnsi="Arial" w:cs="Arial"/>
        </w:rPr>
      </w:pPr>
      <w:r w:rsidRPr="0082731A">
        <w:rPr>
          <w:rFonts w:ascii="Arial" w:eastAsia="Times New Roman" w:hAnsi="Arial" w:cs="Arial"/>
          <w:b/>
          <w:color w:val="0C0C0F"/>
          <w:shd w:val="clear" w:color="auto" w:fill="FFFFFF"/>
        </w:rPr>
        <w:t>VISTO</w:t>
      </w:r>
      <w:r w:rsidRPr="0082731A">
        <w:rPr>
          <w:rFonts w:ascii="Arial" w:eastAsia="Times New Roman" w:hAnsi="Arial" w:cs="Arial"/>
          <w:color w:val="0C0C0F"/>
          <w:shd w:val="clear" w:color="auto" w:fill="FFFFFF"/>
        </w:rPr>
        <w:t xml:space="preserve"> il CNNL Enti pubblici non economici (ora Funzioni centrali) attualmente vigente;</w:t>
      </w:r>
    </w:p>
    <w:p w14:paraId="204DA3DA" w14:textId="77777777" w:rsidR="00A10328" w:rsidRPr="0082731A" w:rsidRDefault="00A10328" w:rsidP="00A10328">
      <w:pPr>
        <w:spacing w:line="360" w:lineRule="auto"/>
        <w:jc w:val="both"/>
        <w:rPr>
          <w:rFonts w:ascii="Arial" w:hAnsi="Arial" w:cs="Arial"/>
        </w:rPr>
      </w:pPr>
      <w:r w:rsidRPr="0082731A">
        <w:rPr>
          <w:rFonts w:ascii="Arial" w:eastAsia="Times New Roman" w:hAnsi="Arial" w:cs="Arial"/>
          <w:b/>
        </w:rPr>
        <w:t>VISTO</w:t>
      </w:r>
      <w:r w:rsidRPr="0082731A">
        <w:rPr>
          <w:rFonts w:ascii="Arial" w:eastAsia="Times New Roman" w:hAnsi="Arial" w:cs="Arial"/>
        </w:rPr>
        <w:t xml:space="preserve"> il Decreto Legislativo n° 165/2001 (</w:t>
      </w:r>
      <w:r w:rsidRPr="0082731A">
        <w:rPr>
          <w:rFonts w:ascii="Arial" w:eastAsia="Times New Roman" w:hAnsi="Arial" w:cs="Arial"/>
          <w:i/>
        </w:rPr>
        <w:t>“Testo Unico sul Pubblico impiego”</w:t>
      </w:r>
      <w:r w:rsidRPr="0082731A">
        <w:rPr>
          <w:rFonts w:ascii="Arial" w:eastAsia="Times New Roman" w:hAnsi="Arial" w:cs="Arial"/>
        </w:rPr>
        <w:t>) ed in particolare l’art. 34</w:t>
      </w:r>
      <w:r w:rsidRPr="0082731A">
        <w:rPr>
          <w:rFonts w:ascii="Arial" w:eastAsia="Times New Roman" w:hAnsi="Arial" w:cs="Arial"/>
          <w:i/>
        </w:rPr>
        <w:t>bis</w:t>
      </w:r>
      <w:r w:rsidRPr="0082731A">
        <w:rPr>
          <w:rFonts w:ascii="Arial" w:eastAsia="Times New Roman" w:hAnsi="Arial" w:cs="Arial"/>
        </w:rPr>
        <w:t xml:space="preserve">, che impone agli enti pubblici non economici a carattere territoriale di comunicare alle strutture provinciali e regionali previste ex art. 34 della medesima legge - prima di avviare le procedure di assunzione di personale - l’area, il livello e la sede di destinazione per i quali si intende bandire il concorso nonché, se necessario, le funzioni e le eventuali specifiche idoneità richieste, al fine dell’assegnazione del personale collocato in disponibilità (c.d. </w:t>
      </w:r>
      <w:r w:rsidRPr="0082731A">
        <w:rPr>
          <w:rFonts w:ascii="Arial" w:eastAsia="Times New Roman" w:hAnsi="Arial" w:cs="Arial"/>
          <w:i/>
        </w:rPr>
        <w:t>“mobilità obbligatoria”</w:t>
      </w:r>
      <w:r w:rsidRPr="0082731A">
        <w:rPr>
          <w:rFonts w:ascii="Arial" w:eastAsia="Times New Roman" w:hAnsi="Arial" w:cs="Arial"/>
        </w:rPr>
        <w:t>).</w:t>
      </w:r>
    </w:p>
    <w:p w14:paraId="5D939BE3" w14:textId="6E13ED50" w:rsidR="00A10328" w:rsidRPr="0082731A" w:rsidRDefault="00A10328" w:rsidP="00A10328">
      <w:pPr>
        <w:spacing w:line="360" w:lineRule="auto"/>
        <w:jc w:val="both"/>
        <w:rPr>
          <w:rFonts w:ascii="Arial" w:hAnsi="Arial" w:cs="Arial"/>
        </w:rPr>
      </w:pPr>
      <w:r w:rsidRPr="0082731A">
        <w:rPr>
          <w:rFonts w:ascii="Arial" w:eastAsia="Times New Roman" w:hAnsi="Arial" w:cs="Arial"/>
          <w:b/>
        </w:rPr>
        <w:t>VISTO</w:t>
      </w:r>
      <w:r w:rsidRPr="0082731A">
        <w:rPr>
          <w:rFonts w:ascii="Arial" w:eastAsia="Times New Roman" w:hAnsi="Arial" w:cs="Arial"/>
        </w:rPr>
        <w:t xml:space="preserve"> il </w:t>
      </w:r>
      <w:r w:rsidRPr="0082731A">
        <w:rPr>
          <w:rFonts w:ascii="Arial" w:eastAsia="Times New Roman" w:hAnsi="Arial" w:cs="Arial"/>
          <w:i/>
        </w:rPr>
        <w:t>“Piano Triennale dei fabbisogni di personale per il triennio 2021-2023”</w:t>
      </w:r>
      <w:r w:rsidRPr="0082731A">
        <w:rPr>
          <w:rFonts w:ascii="Arial" w:eastAsia="Times New Roman" w:hAnsi="Arial" w:cs="Arial"/>
        </w:rPr>
        <w:t>, approvato con precedente delibera di data odierna</w:t>
      </w:r>
      <w:r w:rsidRPr="0082731A">
        <w:rPr>
          <w:rFonts w:ascii="Arial" w:eastAsia="Times New Roman" w:hAnsi="Arial" w:cs="Arial"/>
        </w:rPr>
        <w:t xml:space="preserve">, 26 aprile 2021 </w:t>
      </w:r>
      <w:r w:rsidRPr="0082731A">
        <w:rPr>
          <w:rFonts w:ascii="Arial" w:eastAsia="Times New Roman" w:hAnsi="Arial" w:cs="Arial"/>
        </w:rPr>
        <w:t xml:space="preserve">e nel quale è stato stabilito di procedere con </w:t>
      </w:r>
      <w:r w:rsidRPr="0082731A">
        <w:rPr>
          <w:rFonts w:ascii="Arial" w:eastAsia="Times New Roman" w:hAnsi="Arial" w:cs="Arial"/>
        </w:rPr>
        <w:lastRenderedPageBreak/>
        <w:t xml:space="preserve">assunzione di una unità di personale a tempo indeterminato e parziale per 20 ore settimanali quale </w:t>
      </w:r>
      <w:r w:rsidRPr="0082731A">
        <w:rPr>
          <w:rFonts w:ascii="Arial" w:eastAsia="Times New Roman" w:hAnsi="Arial" w:cs="Arial"/>
          <w:color w:val="0C0C0F"/>
          <w:shd w:val="clear" w:color="auto" w:fill="FFFFFF"/>
        </w:rPr>
        <w:t>operatore di</w:t>
      </w:r>
      <w:r w:rsidRPr="0082731A">
        <w:rPr>
          <w:rFonts w:ascii="Arial" w:eastAsia="Times New Roman" w:hAnsi="Arial" w:cs="Arial"/>
        </w:rPr>
        <w:t xml:space="preserve"> </w:t>
      </w:r>
      <w:r w:rsidRPr="0082731A">
        <w:rPr>
          <w:rFonts w:ascii="Arial" w:eastAsia="Times New Roman" w:hAnsi="Arial" w:cs="Arial"/>
          <w:color w:val="0C0C0F"/>
          <w:shd w:val="clear" w:color="auto" w:fill="FFFFFF"/>
        </w:rPr>
        <w:t>amministrazione, area B, posizione economica B1, CCNL comparto Enti pubblici non economici (ora Funzioni centrali), mediante mobilità esterna ex art. 30 D. Lgs 165/01.</w:t>
      </w:r>
    </w:p>
    <w:p w14:paraId="02D04E6D" w14:textId="77777777" w:rsidR="00A10328" w:rsidRPr="0082731A" w:rsidRDefault="00A10328" w:rsidP="00A10328">
      <w:pPr>
        <w:spacing w:line="360" w:lineRule="auto"/>
        <w:jc w:val="center"/>
        <w:rPr>
          <w:rFonts w:ascii="Arial" w:hAnsi="Arial" w:cs="Arial"/>
        </w:rPr>
      </w:pPr>
      <w:r w:rsidRPr="0082731A">
        <w:rPr>
          <w:rFonts w:ascii="Arial" w:eastAsia="Times New Roman" w:hAnsi="Arial" w:cs="Arial"/>
          <w:b/>
          <w:color w:val="000000"/>
        </w:rPr>
        <w:t>DELIBERA</w:t>
      </w:r>
    </w:p>
    <w:p w14:paraId="0C5D61D9" w14:textId="1FBBE275" w:rsidR="00A10328" w:rsidRPr="0082731A" w:rsidRDefault="00A10328" w:rsidP="00A10328">
      <w:pPr>
        <w:spacing w:line="360" w:lineRule="auto"/>
        <w:jc w:val="both"/>
        <w:rPr>
          <w:rFonts w:ascii="Arial" w:hAnsi="Arial" w:cs="Arial"/>
        </w:rPr>
      </w:pPr>
      <w:r w:rsidRPr="0082731A">
        <w:rPr>
          <w:rFonts w:ascii="Arial" w:eastAsia="Times New Roman" w:hAnsi="Arial" w:cs="Arial"/>
          <w:color w:val="000000"/>
        </w:rPr>
        <w:t xml:space="preserve">- di dar corso alla </w:t>
      </w:r>
      <w:r w:rsidRPr="0082731A">
        <w:rPr>
          <w:rFonts w:ascii="Arial" w:eastAsia="Times New Roman" w:hAnsi="Arial" w:cs="Arial"/>
          <w:b/>
          <w:bCs/>
          <w:color w:val="000000"/>
          <w:u w:val="single"/>
        </w:rPr>
        <w:t>procedura di mobilit</w:t>
      </w:r>
      <w:r w:rsidR="0082731A" w:rsidRPr="0082731A">
        <w:rPr>
          <w:rFonts w:ascii="Arial" w:eastAsia="Times New Roman" w:hAnsi="Arial" w:cs="Arial"/>
          <w:b/>
          <w:bCs/>
          <w:color w:val="000000"/>
          <w:u w:val="single"/>
        </w:rPr>
        <w:t>à</w:t>
      </w:r>
      <w:r w:rsidRPr="0082731A">
        <w:rPr>
          <w:rFonts w:ascii="Arial" w:eastAsia="Times New Roman" w:hAnsi="Arial" w:cs="Arial"/>
          <w:color w:val="000000"/>
        </w:rPr>
        <w:t xml:space="preserve"> c.d. </w:t>
      </w:r>
      <w:r w:rsidRPr="0082731A">
        <w:rPr>
          <w:rFonts w:ascii="Arial" w:eastAsia="Times New Roman" w:hAnsi="Arial" w:cs="Arial"/>
          <w:i/>
          <w:iCs/>
          <w:color w:val="000000"/>
        </w:rPr>
        <w:t>obbligatoria</w:t>
      </w:r>
      <w:r w:rsidRPr="0082731A">
        <w:rPr>
          <w:rFonts w:ascii="Arial" w:eastAsia="Times New Roman" w:hAnsi="Arial" w:cs="Arial"/>
          <w:color w:val="000000"/>
        </w:rPr>
        <w:t xml:space="preserve"> imposta ex 34</w:t>
      </w:r>
      <w:r w:rsidRPr="0082731A">
        <w:rPr>
          <w:rFonts w:ascii="Arial" w:eastAsia="Times New Roman" w:hAnsi="Arial" w:cs="Arial"/>
          <w:i/>
          <w:color w:val="000000"/>
        </w:rPr>
        <w:t>bis</w:t>
      </w:r>
      <w:r w:rsidRPr="0082731A">
        <w:rPr>
          <w:rFonts w:ascii="Arial" w:eastAsia="Times New Roman" w:hAnsi="Arial" w:cs="Arial"/>
          <w:color w:val="000000"/>
        </w:rPr>
        <w:t xml:space="preserve"> D. Lgs 165/01, per il reperimento di una unità di personale a tempo indeterminato e parziale per 20 ore settimanali quale </w:t>
      </w:r>
      <w:r w:rsidRPr="0082731A">
        <w:rPr>
          <w:rFonts w:ascii="Arial" w:eastAsia="Times New Roman" w:hAnsi="Arial" w:cs="Arial"/>
          <w:color w:val="0C0C0F"/>
          <w:shd w:val="clear" w:color="auto" w:fill="FFFFFF"/>
        </w:rPr>
        <w:t>operatore di</w:t>
      </w:r>
      <w:r w:rsidRPr="0082731A">
        <w:rPr>
          <w:rFonts w:ascii="Arial" w:eastAsia="Times New Roman" w:hAnsi="Arial" w:cs="Arial"/>
          <w:color w:val="000000"/>
        </w:rPr>
        <w:t xml:space="preserve"> </w:t>
      </w:r>
      <w:r w:rsidRPr="0082731A">
        <w:rPr>
          <w:rFonts w:ascii="Arial" w:eastAsia="Times New Roman" w:hAnsi="Arial" w:cs="Arial"/>
          <w:color w:val="0C0C0F"/>
          <w:shd w:val="clear" w:color="auto" w:fill="FFFFFF"/>
        </w:rPr>
        <w:t>amministrazione, area B, posizione economica B1, CCNL comparto Enti pubblici non economici (ora Funzioni centrali), eventualmente collocato in disponibilità;</w:t>
      </w:r>
    </w:p>
    <w:p w14:paraId="757F88CA" w14:textId="77777777" w:rsidR="00A10328" w:rsidRPr="0082731A" w:rsidRDefault="00A10328" w:rsidP="00A10328">
      <w:pPr>
        <w:spacing w:line="360" w:lineRule="auto"/>
        <w:jc w:val="both"/>
        <w:rPr>
          <w:rFonts w:ascii="Arial" w:hAnsi="Arial" w:cs="Arial"/>
        </w:rPr>
      </w:pPr>
      <w:r w:rsidRPr="0082731A">
        <w:rPr>
          <w:rFonts w:ascii="Arial" w:eastAsia="Times New Roman" w:hAnsi="Arial" w:cs="Arial"/>
          <w:color w:val="000000"/>
        </w:rPr>
        <w:t xml:space="preserve">- di dar contestualmente corso alla </w:t>
      </w:r>
      <w:r w:rsidRPr="0082731A">
        <w:rPr>
          <w:rFonts w:ascii="Arial" w:eastAsia="Times New Roman" w:hAnsi="Arial" w:cs="Arial"/>
          <w:b/>
          <w:bCs/>
          <w:color w:val="000000"/>
          <w:u w:val="single"/>
        </w:rPr>
        <w:t>procedura di mobilità</w:t>
      </w:r>
      <w:r w:rsidRPr="0082731A">
        <w:rPr>
          <w:rFonts w:ascii="Arial" w:eastAsia="Times New Roman" w:hAnsi="Arial" w:cs="Arial"/>
          <w:color w:val="000000"/>
        </w:rPr>
        <w:t xml:space="preserve"> </w:t>
      </w:r>
      <w:r w:rsidRPr="0082731A">
        <w:rPr>
          <w:rFonts w:ascii="Arial" w:eastAsia="Times New Roman" w:hAnsi="Arial" w:cs="Arial"/>
          <w:i/>
          <w:iCs/>
          <w:color w:val="000000"/>
        </w:rPr>
        <w:t>volontaria esterna</w:t>
      </w:r>
      <w:r w:rsidRPr="0082731A">
        <w:rPr>
          <w:rFonts w:ascii="Arial" w:eastAsia="Times New Roman" w:hAnsi="Arial" w:cs="Arial"/>
          <w:color w:val="000000"/>
        </w:rPr>
        <w:t xml:space="preserve"> per passaggio diretto di personale tra pubbliche amministrazioni, ai sensi dell’art. 30 del D. Lgs 165/2001, per la copertura di un posto a tempo indeterminato e parziale per 20 ore settimanali di assistente amministrativo, area B, posizione economica B1, CCNL Enti pubblici non economici (ora Funzioni centrali);</w:t>
      </w:r>
    </w:p>
    <w:p w14:paraId="38AF9EBE" w14:textId="3B75E60E" w:rsidR="00A10328" w:rsidRPr="0082731A" w:rsidRDefault="00A10328" w:rsidP="00A10328">
      <w:pPr>
        <w:spacing w:line="360" w:lineRule="auto"/>
        <w:jc w:val="both"/>
        <w:rPr>
          <w:rFonts w:ascii="Arial" w:hAnsi="Arial" w:cs="Arial"/>
        </w:rPr>
      </w:pPr>
      <w:r w:rsidRPr="0082731A">
        <w:rPr>
          <w:rFonts w:ascii="Arial" w:eastAsia="Times New Roman" w:hAnsi="Arial" w:cs="Arial"/>
          <w:color w:val="000000"/>
        </w:rPr>
        <w:t>- di approvare, conseguentemente, l’</w:t>
      </w:r>
      <w:r w:rsidRPr="0082731A">
        <w:rPr>
          <w:rFonts w:ascii="Arial" w:eastAsia="Times New Roman" w:hAnsi="Arial" w:cs="Arial"/>
          <w:b/>
          <w:bCs/>
          <w:i/>
          <w:iCs/>
          <w:color w:val="000000"/>
        </w:rPr>
        <w:t>“avviso pubblico esplorativo di mobilità volontaria esterna per passaggio diretto di personale tra pubbliche amministrazioni, ai sensi dell’art. 30 del D. Lgs 165/2001, per la copertura di un posto a tempo indeterminato e parziale per 20 ore settimanali di operatore di amministrazione, area B, posizione economica B1, CCNL Enti pubblici non economici (ora Funzioni centrali)”</w:t>
      </w:r>
      <w:r w:rsidRPr="0082731A">
        <w:rPr>
          <w:rFonts w:ascii="Arial" w:eastAsia="Times New Roman" w:hAnsi="Arial" w:cs="Arial"/>
          <w:color w:val="000000"/>
        </w:rPr>
        <w:t>,</w:t>
      </w:r>
      <w:r w:rsidRPr="0082731A">
        <w:rPr>
          <w:rFonts w:ascii="Arial" w:eastAsia="Times New Roman" w:hAnsi="Arial" w:cs="Arial"/>
          <w:b/>
          <w:color w:val="000000"/>
        </w:rPr>
        <w:t xml:space="preserve"> </w:t>
      </w:r>
      <w:r w:rsidR="0082731A" w:rsidRPr="0082731A">
        <w:rPr>
          <w:rFonts w:ascii="Arial" w:eastAsia="Times New Roman" w:hAnsi="Arial" w:cs="Arial"/>
          <w:bCs/>
          <w:color w:val="000000"/>
        </w:rPr>
        <w:t xml:space="preserve">allegato sotto la lettera </w:t>
      </w:r>
      <w:r w:rsidR="0082731A" w:rsidRPr="0082731A">
        <w:rPr>
          <w:rFonts w:ascii="Arial" w:eastAsia="Times New Roman" w:hAnsi="Arial" w:cs="Arial"/>
          <w:b/>
          <w:color w:val="000000"/>
        </w:rPr>
        <w:t>=B=</w:t>
      </w:r>
      <w:r w:rsidR="0082731A">
        <w:rPr>
          <w:rFonts w:ascii="Arial" w:eastAsia="Times New Roman" w:hAnsi="Arial" w:cs="Arial"/>
          <w:bCs/>
          <w:color w:val="000000"/>
        </w:rPr>
        <w:t xml:space="preserve"> e </w:t>
      </w:r>
      <w:r w:rsidRPr="0082731A">
        <w:rPr>
          <w:rFonts w:ascii="Arial" w:eastAsia="Times New Roman" w:hAnsi="Arial" w:cs="Arial"/>
          <w:color w:val="000000"/>
        </w:rPr>
        <w:t xml:space="preserve">costituente parte integrante e sostanziale del presente provvedimento insieme al relativo </w:t>
      </w:r>
      <w:r w:rsidRPr="0082731A">
        <w:rPr>
          <w:rFonts w:ascii="Arial" w:eastAsia="Times New Roman" w:hAnsi="Arial" w:cs="Arial"/>
          <w:color w:val="000000"/>
          <w:u w:val="single"/>
        </w:rPr>
        <w:t>modello di candidatura</w:t>
      </w:r>
      <w:r w:rsidRPr="0082731A">
        <w:rPr>
          <w:rFonts w:ascii="Arial" w:eastAsia="Times New Roman" w:hAnsi="Arial" w:cs="Arial"/>
          <w:color w:val="000000"/>
        </w:rPr>
        <w:t>;</w:t>
      </w:r>
    </w:p>
    <w:p w14:paraId="4469A2D5" w14:textId="77777777" w:rsidR="00A10328" w:rsidRPr="0082731A" w:rsidRDefault="00A10328" w:rsidP="00A10328">
      <w:pPr>
        <w:spacing w:line="360" w:lineRule="auto"/>
        <w:jc w:val="both"/>
        <w:rPr>
          <w:rFonts w:ascii="Arial" w:hAnsi="Arial" w:cs="Arial"/>
        </w:rPr>
      </w:pPr>
      <w:r w:rsidRPr="0082731A">
        <w:rPr>
          <w:rFonts w:ascii="Arial" w:eastAsia="Times New Roman" w:hAnsi="Arial" w:cs="Arial"/>
          <w:color w:val="000000"/>
        </w:rPr>
        <w:t>- di dare atto che la procedura di mobilità volontaria esterna per passaggio diretto di personale tra pubbliche amministrazioni, ai sensi dell’art. 30 del D. Lgs 165/2001 è subordinata all’esito negativo della predetta procedura di mobilità obbligatoria imposta ex art 34</w:t>
      </w:r>
      <w:r w:rsidRPr="0082731A">
        <w:rPr>
          <w:rFonts w:ascii="Arial" w:eastAsia="Times New Roman" w:hAnsi="Arial" w:cs="Arial"/>
          <w:i/>
          <w:color w:val="000000"/>
        </w:rPr>
        <w:t>bis</w:t>
      </w:r>
      <w:r w:rsidRPr="0082731A">
        <w:rPr>
          <w:rFonts w:ascii="Arial" w:eastAsia="Times New Roman" w:hAnsi="Arial" w:cs="Arial"/>
          <w:color w:val="000000"/>
        </w:rPr>
        <w:t xml:space="preserve"> D. Lgs 165/2001;</w:t>
      </w:r>
    </w:p>
    <w:p w14:paraId="2398ADFB" w14:textId="0D73C1C3" w:rsidR="00A10328" w:rsidRPr="0082731A" w:rsidRDefault="00A10328" w:rsidP="00A10328">
      <w:pPr>
        <w:spacing w:line="360" w:lineRule="auto"/>
        <w:jc w:val="both"/>
        <w:rPr>
          <w:rFonts w:ascii="Arial" w:hAnsi="Arial" w:cs="Arial"/>
        </w:rPr>
      </w:pPr>
      <w:r w:rsidRPr="0082731A">
        <w:rPr>
          <w:rFonts w:ascii="Arial" w:eastAsia="Times New Roman" w:hAnsi="Arial" w:cs="Arial"/>
          <w:color w:val="000000"/>
        </w:rPr>
        <w:t>- di dare pubblicità al suddetto avviso pubblico esplorativo di mobilità volontaria esterna per passaggio diretto di personale tra pubbliche amministrazioni, ai sensi dell’art. 30 del D. Lgs 165/2001 sul sito istituzionale del Consiglio Notarile di Modena, per un periodo non inferiore a trenta giorni, nonché mediante invio a mezzo PEC ai principali enti pubblici territoriali.</w:t>
      </w:r>
    </w:p>
    <w:p w14:paraId="33573F8A" w14:textId="77777777" w:rsidR="00A10328" w:rsidRPr="0082731A" w:rsidRDefault="00A10328" w:rsidP="00A10328">
      <w:pPr>
        <w:spacing w:line="360" w:lineRule="auto"/>
        <w:jc w:val="both"/>
        <w:rPr>
          <w:rFonts w:ascii="Arial" w:hAnsi="Arial" w:cs="Arial"/>
        </w:rPr>
      </w:pPr>
    </w:p>
    <w:p w14:paraId="0C850358" w14:textId="317DAB57" w:rsidR="003216C8" w:rsidRPr="0082731A" w:rsidRDefault="00A10328" w:rsidP="00A10328">
      <w:pPr>
        <w:tabs>
          <w:tab w:val="left" w:pos="3960"/>
        </w:tabs>
        <w:jc w:val="center"/>
        <w:rPr>
          <w:rFonts w:ascii="Arial" w:hAnsi="Arial" w:cs="Arial"/>
          <w:b/>
          <w:bCs/>
        </w:rPr>
      </w:pPr>
      <w:r w:rsidRPr="0082731A">
        <w:rPr>
          <w:rFonts w:ascii="Arial" w:hAnsi="Arial" w:cs="Arial"/>
          <w:b/>
          <w:bCs/>
        </w:rPr>
        <w:t>DELEGA ADEMPIMENTI</w:t>
      </w:r>
    </w:p>
    <w:p w14:paraId="22893B4E" w14:textId="1EB55C9D" w:rsidR="003216C8" w:rsidRPr="0082731A" w:rsidRDefault="00A10328" w:rsidP="00E34BCD">
      <w:pPr>
        <w:tabs>
          <w:tab w:val="left" w:pos="3960"/>
        </w:tabs>
        <w:jc w:val="both"/>
        <w:rPr>
          <w:rFonts w:ascii="Arial" w:hAnsi="Arial" w:cs="Arial"/>
        </w:rPr>
      </w:pPr>
      <w:r w:rsidRPr="0082731A">
        <w:rPr>
          <w:rFonts w:ascii="Arial" w:hAnsi="Arial" w:cs="Arial"/>
        </w:rPr>
        <w:t xml:space="preserve">Il Presidente, viste le precedenti e sopra trascritte deliberazioni con le quali sono stati approvati il Piano Triennale dei Fabbisogni di Personale, nonché </w:t>
      </w:r>
      <w:r w:rsidR="0082731A">
        <w:rPr>
          <w:rFonts w:ascii="Arial" w:hAnsi="Arial" w:cs="Arial"/>
        </w:rPr>
        <w:t xml:space="preserve">l’Avviso Pubblico </w:t>
      </w:r>
      <w:r w:rsidRPr="0082731A">
        <w:rPr>
          <w:rFonts w:ascii="Arial" w:hAnsi="Arial" w:cs="Arial"/>
        </w:rPr>
        <w:t xml:space="preserve">per mobilità, ritenuto indispensabile avvalersi di una figura professionale dotate delle competenze specifiche per la predisposizione della documentazione </w:t>
      </w:r>
      <w:r w:rsidR="0082731A">
        <w:rPr>
          <w:rFonts w:ascii="Arial" w:hAnsi="Arial" w:cs="Arial"/>
        </w:rPr>
        <w:t xml:space="preserve">ed </w:t>
      </w:r>
      <w:r w:rsidRPr="0082731A">
        <w:rPr>
          <w:rFonts w:ascii="Arial" w:hAnsi="Arial" w:cs="Arial"/>
        </w:rPr>
        <w:t xml:space="preserve">i relativi adempimenti </w:t>
      </w:r>
      <w:r w:rsidR="0082731A">
        <w:rPr>
          <w:rFonts w:ascii="Arial" w:hAnsi="Arial" w:cs="Arial"/>
        </w:rPr>
        <w:t xml:space="preserve">necessari </w:t>
      </w:r>
      <w:r w:rsidRPr="0082731A">
        <w:rPr>
          <w:rFonts w:ascii="Arial" w:hAnsi="Arial" w:cs="Arial"/>
        </w:rPr>
        <w:t xml:space="preserve">per dare corso alle procedure di mobilità, obbligatoria e volontaria, propone di conferire apposito incarico all’avv. Francesco </w:t>
      </w:r>
      <w:proofErr w:type="spellStart"/>
      <w:r w:rsidRPr="0082731A">
        <w:rPr>
          <w:rFonts w:ascii="Arial" w:hAnsi="Arial" w:cs="Arial"/>
        </w:rPr>
        <w:t>Poliselli</w:t>
      </w:r>
      <w:proofErr w:type="spellEnd"/>
      <w:r w:rsidRPr="0082731A">
        <w:rPr>
          <w:rFonts w:ascii="Arial" w:hAnsi="Arial" w:cs="Arial"/>
        </w:rPr>
        <w:t xml:space="preserve"> del Foro di Modena, esperto della materia</w:t>
      </w:r>
      <w:r w:rsidR="0082731A" w:rsidRPr="0082731A">
        <w:rPr>
          <w:rFonts w:ascii="Arial" w:hAnsi="Arial" w:cs="Arial"/>
        </w:rPr>
        <w:t xml:space="preserve"> e già consulente del Consiglio</w:t>
      </w:r>
      <w:r w:rsidRPr="0082731A">
        <w:rPr>
          <w:rFonts w:ascii="Arial" w:hAnsi="Arial" w:cs="Arial"/>
        </w:rPr>
        <w:t>.</w:t>
      </w:r>
    </w:p>
    <w:p w14:paraId="56694C3C" w14:textId="77777777" w:rsidR="0082731A" w:rsidRPr="0082731A" w:rsidRDefault="00A10328" w:rsidP="0082731A">
      <w:pPr>
        <w:jc w:val="both"/>
        <w:rPr>
          <w:rFonts w:ascii="Arial" w:hAnsi="Arial" w:cs="Arial"/>
        </w:rPr>
      </w:pPr>
      <w:r w:rsidRPr="0082731A">
        <w:rPr>
          <w:rFonts w:ascii="Arial" w:hAnsi="Arial" w:cs="Arial"/>
        </w:rPr>
        <w:t xml:space="preserve">Al termine della discussione, </w:t>
      </w:r>
    </w:p>
    <w:p w14:paraId="00F6F40C" w14:textId="79A7674E" w:rsidR="0082731A" w:rsidRPr="0082731A" w:rsidRDefault="0082731A" w:rsidP="0082731A">
      <w:pPr>
        <w:jc w:val="both"/>
        <w:rPr>
          <w:rFonts w:ascii="Arial" w:hAnsi="Arial" w:cs="Arial"/>
        </w:rPr>
      </w:pPr>
      <w:r w:rsidRPr="0082731A">
        <w:rPr>
          <w:rFonts w:ascii="Arial" w:hAnsi="Arial" w:cs="Arial"/>
        </w:rPr>
        <w:lastRenderedPageBreak/>
        <w:t>i</w:t>
      </w:r>
      <w:r w:rsidRPr="0082731A">
        <w:rPr>
          <w:rFonts w:ascii="Arial" w:eastAsia="Times New Roman" w:hAnsi="Arial" w:cs="Arial"/>
          <w:color w:val="000000"/>
        </w:rPr>
        <w:t>l Consiglio Notarile di Modena,</w:t>
      </w:r>
    </w:p>
    <w:p w14:paraId="1CFD19CC" w14:textId="77777777" w:rsidR="0082731A" w:rsidRPr="0082731A" w:rsidRDefault="0082731A" w:rsidP="0082731A">
      <w:pPr>
        <w:jc w:val="both"/>
        <w:rPr>
          <w:rFonts w:ascii="Arial" w:hAnsi="Arial" w:cs="Arial"/>
        </w:rPr>
      </w:pPr>
    </w:p>
    <w:p w14:paraId="34D36BBF" w14:textId="554E1925" w:rsidR="0082731A" w:rsidRPr="0082731A" w:rsidRDefault="0082731A" w:rsidP="0082731A">
      <w:pPr>
        <w:spacing w:line="360" w:lineRule="auto"/>
        <w:jc w:val="both"/>
        <w:rPr>
          <w:rFonts w:ascii="Arial" w:hAnsi="Arial" w:cs="Arial"/>
        </w:rPr>
      </w:pPr>
      <w:r w:rsidRPr="0082731A">
        <w:rPr>
          <w:rFonts w:ascii="Arial" w:eastAsia="Times New Roman" w:hAnsi="Arial" w:cs="Arial"/>
          <w:b/>
          <w:color w:val="000000"/>
        </w:rPr>
        <w:t>VISTA</w:t>
      </w:r>
      <w:r w:rsidRPr="0082731A">
        <w:rPr>
          <w:rFonts w:ascii="Arial" w:eastAsia="Times New Roman" w:hAnsi="Arial" w:cs="Arial"/>
          <w:color w:val="000000"/>
        </w:rPr>
        <w:t xml:space="preserve"> la precedente Deliberazione di data odierna</w:t>
      </w:r>
      <w:r w:rsidRPr="0082731A">
        <w:rPr>
          <w:rFonts w:ascii="Arial" w:eastAsia="Times New Roman" w:hAnsi="Arial" w:cs="Arial"/>
          <w:color w:val="000000"/>
        </w:rPr>
        <w:t>, 26 aprile 2021</w:t>
      </w:r>
      <w:r w:rsidRPr="0082731A">
        <w:rPr>
          <w:rFonts w:ascii="Arial" w:eastAsia="Times New Roman" w:hAnsi="Arial" w:cs="Arial"/>
          <w:color w:val="000000"/>
        </w:rPr>
        <w:t xml:space="preserve"> cui il Consiglio Notarile di Modena ha dato corso:</w:t>
      </w:r>
    </w:p>
    <w:p w14:paraId="2DD94C0D" w14:textId="4C083509" w:rsidR="0082731A" w:rsidRPr="0082731A" w:rsidRDefault="0082731A" w:rsidP="0082731A">
      <w:pPr>
        <w:spacing w:line="360" w:lineRule="auto"/>
        <w:jc w:val="both"/>
        <w:rPr>
          <w:rFonts w:ascii="Arial" w:hAnsi="Arial" w:cs="Arial"/>
        </w:rPr>
      </w:pPr>
      <w:r w:rsidRPr="0082731A">
        <w:rPr>
          <w:rFonts w:ascii="Arial" w:eastAsia="Times New Roman" w:hAnsi="Arial" w:cs="Arial"/>
          <w:color w:val="000000"/>
        </w:rPr>
        <w:t>- alla procedura di mobilit</w:t>
      </w:r>
      <w:r w:rsidRPr="0082731A">
        <w:rPr>
          <w:rFonts w:ascii="Arial" w:eastAsia="Times New Roman" w:hAnsi="Arial" w:cs="Arial"/>
          <w:color w:val="000000"/>
        </w:rPr>
        <w:t>à</w:t>
      </w:r>
      <w:r w:rsidRPr="0082731A">
        <w:rPr>
          <w:rFonts w:ascii="Arial" w:eastAsia="Times New Roman" w:hAnsi="Arial" w:cs="Arial"/>
          <w:color w:val="000000"/>
        </w:rPr>
        <w:t xml:space="preserve"> obbligatoria prevista ex artt. 34 e 34bis D. Lgs 165/01, finalizzata al reperimento di una unità di personale, Area Amministrativa, Cat. B1 Operatore di Amministrazione, Posizione Economica </w:t>
      </w:r>
      <w:r w:rsidRPr="0082731A">
        <w:rPr>
          <w:rFonts w:ascii="Arial" w:eastAsia="Times New Roman" w:hAnsi="Arial" w:cs="Arial"/>
          <w:i/>
          <w:color w:val="000000"/>
        </w:rPr>
        <w:t>“B1”</w:t>
      </w:r>
      <w:r w:rsidRPr="0082731A">
        <w:rPr>
          <w:rFonts w:ascii="Arial" w:eastAsia="Times New Roman" w:hAnsi="Arial" w:cs="Arial"/>
          <w:color w:val="000000"/>
        </w:rPr>
        <w:t>, tempo indeterminato e parziale per 20 ore settimanali, CCNL Enti Pubblici non Economici (ora Funzioni centrali);</w:t>
      </w:r>
    </w:p>
    <w:p w14:paraId="04475FC3" w14:textId="77777777" w:rsidR="0082731A" w:rsidRPr="0082731A" w:rsidRDefault="0082731A" w:rsidP="0082731A">
      <w:pPr>
        <w:spacing w:line="360" w:lineRule="auto"/>
        <w:jc w:val="both"/>
        <w:rPr>
          <w:rFonts w:ascii="Arial" w:hAnsi="Arial" w:cs="Arial"/>
        </w:rPr>
      </w:pPr>
      <w:r w:rsidRPr="0082731A">
        <w:rPr>
          <w:rFonts w:ascii="Arial" w:eastAsia="Times New Roman" w:hAnsi="Arial" w:cs="Arial"/>
          <w:color w:val="000000"/>
        </w:rPr>
        <w:t>- alla procedura di mobilità volontaria esterna per passaggio diretto di personale tra pubbliche amministrazioni, ai sensi dell’art. 30 del D. Lgs 165/2001, per la copertura di un posto di operatore di amministrazione, area B, posizione economica B1, CCNL Enti Pubblici non Economici (ora Funzioni centrali), con contratto a tempo indeterminato e parziale per 20 ore settimanali, approvando il relativo avviso di procedura selettiva;</w:t>
      </w:r>
    </w:p>
    <w:p w14:paraId="41316D2E" w14:textId="77777777" w:rsidR="0082731A" w:rsidRPr="0082731A" w:rsidRDefault="0082731A" w:rsidP="0082731A">
      <w:pPr>
        <w:spacing w:line="360" w:lineRule="auto"/>
        <w:jc w:val="both"/>
        <w:rPr>
          <w:rFonts w:ascii="Arial" w:hAnsi="Arial" w:cs="Arial"/>
        </w:rPr>
      </w:pPr>
      <w:r w:rsidRPr="0082731A">
        <w:rPr>
          <w:rFonts w:ascii="Arial" w:eastAsia="Times New Roman" w:hAnsi="Arial" w:cs="Arial"/>
          <w:b/>
          <w:color w:val="000000"/>
        </w:rPr>
        <w:t>CONSIDERATO</w:t>
      </w:r>
      <w:r w:rsidRPr="0082731A">
        <w:rPr>
          <w:rFonts w:ascii="Arial" w:eastAsia="Times New Roman" w:hAnsi="Arial" w:cs="Arial"/>
          <w:color w:val="000000"/>
        </w:rPr>
        <w:t xml:space="preserve"> che l’approvato avviso di procedura selettiva prevede che questo venga pubblicato mediante affissione presso la sede del Consiglio Notarile di Modena e sul sito web del Consiglio Notarile di Modena, nonché comunicato a mezzo PEC ai principali enti pubblici territoriali.</w:t>
      </w:r>
    </w:p>
    <w:p w14:paraId="20365BC9" w14:textId="77777777" w:rsidR="0082731A" w:rsidRPr="0082731A" w:rsidRDefault="0082731A" w:rsidP="0082731A">
      <w:pPr>
        <w:spacing w:line="360" w:lineRule="auto"/>
        <w:jc w:val="center"/>
        <w:rPr>
          <w:rFonts w:ascii="Arial" w:hAnsi="Arial" w:cs="Arial"/>
        </w:rPr>
      </w:pPr>
      <w:r w:rsidRPr="0082731A">
        <w:rPr>
          <w:rFonts w:ascii="Arial" w:eastAsia="Times New Roman" w:hAnsi="Arial" w:cs="Arial"/>
          <w:b/>
          <w:color w:val="000000"/>
        </w:rPr>
        <w:t>DELIBERA</w:t>
      </w:r>
    </w:p>
    <w:p w14:paraId="606BF68C" w14:textId="77777777" w:rsidR="0082731A" w:rsidRPr="0082731A" w:rsidRDefault="0082731A" w:rsidP="0082731A">
      <w:pPr>
        <w:spacing w:line="360" w:lineRule="auto"/>
        <w:jc w:val="both"/>
        <w:rPr>
          <w:rFonts w:ascii="Arial" w:hAnsi="Arial" w:cs="Arial"/>
        </w:rPr>
      </w:pPr>
      <w:r w:rsidRPr="0082731A">
        <w:rPr>
          <w:rFonts w:ascii="Arial" w:eastAsia="Times New Roman" w:hAnsi="Arial" w:cs="Arial"/>
          <w:color w:val="000000"/>
        </w:rPr>
        <w:t xml:space="preserve">di delegare l’Avv. Francesco </w:t>
      </w:r>
      <w:proofErr w:type="spellStart"/>
      <w:r w:rsidRPr="0082731A">
        <w:rPr>
          <w:rFonts w:ascii="Arial" w:eastAsia="Times New Roman" w:hAnsi="Arial" w:cs="Arial"/>
          <w:color w:val="000000"/>
        </w:rPr>
        <w:t>Poliselli</w:t>
      </w:r>
      <w:proofErr w:type="spellEnd"/>
      <w:r w:rsidRPr="0082731A">
        <w:rPr>
          <w:rFonts w:ascii="Arial" w:eastAsia="Times New Roman" w:hAnsi="Arial" w:cs="Arial"/>
          <w:color w:val="000000"/>
        </w:rPr>
        <w:t xml:space="preserve"> del Foro di Modena, già consulente di questo Consiglio, al compimento di tutti gli atti necessari per quanto sopra, con particolare riferimento:</w:t>
      </w:r>
    </w:p>
    <w:p w14:paraId="28DE5278" w14:textId="77777777" w:rsidR="0082731A" w:rsidRPr="0082731A" w:rsidRDefault="0082731A" w:rsidP="0082731A">
      <w:pPr>
        <w:spacing w:line="360" w:lineRule="auto"/>
        <w:jc w:val="both"/>
        <w:rPr>
          <w:rFonts w:ascii="Arial" w:hAnsi="Arial" w:cs="Arial"/>
        </w:rPr>
      </w:pPr>
      <w:r w:rsidRPr="0082731A">
        <w:rPr>
          <w:rFonts w:ascii="Arial" w:eastAsia="Times New Roman" w:hAnsi="Arial" w:cs="Arial"/>
          <w:color w:val="000000"/>
        </w:rPr>
        <w:t>- alle comunicazioni a mezzo PEC ai principali enti territoriali per finalità pubblicitarie;</w:t>
      </w:r>
    </w:p>
    <w:p w14:paraId="740E97DD" w14:textId="77777777" w:rsidR="0082731A" w:rsidRPr="0082731A" w:rsidRDefault="0082731A" w:rsidP="0082731A">
      <w:pPr>
        <w:spacing w:line="360" w:lineRule="auto"/>
        <w:jc w:val="both"/>
        <w:rPr>
          <w:rFonts w:ascii="Arial" w:hAnsi="Arial" w:cs="Arial"/>
        </w:rPr>
      </w:pPr>
      <w:r w:rsidRPr="0082731A">
        <w:rPr>
          <w:rFonts w:ascii="Arial" w:eastAsia="Times New Roman" w:hAnsi="Arial" w:cs="Arial"/>
          <w:color w:val="000000"/>
        </w:rPr>
        <w:t xml:space="preserve">- alle </w:t>
      </w:r>
      <w:r w:rsidRPr="0082731A">
        <w:rPr>
          <w:rFonts w:ascii="Arial" w:eastAsia="TimesNewRomanPSMT" w:hAnsi="Arial" w:cs="Arial"/>
          <w:color w:val="000000"/>
        </w:rPr>
        <w:t>comunicazioni previste ex artt. 34 e 34bis D. Lgs 165/01, finalizzate al reperimento di unità di personale collocate in disponibilità.</w:t>
      </w:r>
    </w:p>
    <w:p w14:paraId="60F46F5A" w14:textId="77777777" w:rsidR="0082731A" w:rsidRDefault="0082731A" w:rsidP="0082731A">
      <w:pPr>
        <w:widowControl w:val="0"/>
        <w:autoSpaceDE w:val="0"/>
        <w:autoSpaceDN w:val="0"/>
        <w:adjustRightInd w:val="0"/>
        <w:spacing w:after="0" w:line="240" w:lineRule="auto"/>
        <w:jc w:val="both"/>
        <w:rPr>
          <w:rFonts w:ascii="Arial" w:eastAsia="Times New Roman" w:hAnsi="Arial" w:cs="Arial"/>
          <w:lang w:eastAsia="it-IT"/>
        </w:rPr>
      </w:pPr>
    </w:p>
    <w:p w14:paraId="141E912B" w14:textId="7B114797" w:rsidR="0082731A" w:rsidRPr="0082731A" w:rsidRDefault="0082731A" w:rsidP="0082731A">
      <w:pPr>
        <w:widowControl w:val="0"/>
        <w:autoSpaceDE w:val="0"/>
        <w:autoSpaceDN w:val="0"/>
        <w:adjustRightInd w:val="0"/>
        <w:spacing w:after="0" w:line="240" w:lineRule="auto"/>
        <w:jc w:val="both"/>
        <w:rPr>
          <w:rFonts w:ascii="Arial" w:eastAsia="Times New Roman" w:hAnsi="Arial" w:cs="Arial"/>
          <w:lang w:eastAsia="it-IT"/>
        </w:rPr>
      </w:pPr>
      <w:r w:rsidRPr="0082731A">
        <w:rPr>
          <w:rFonts w:ascii="Arial" w:eastAsia="Times New Roman" w:hAnsi="Arial" w:cs="Arial"/>
          <w:lang w:eastAsia="it-IT"/>
        </w:rPr>
        <w:t>Null’altro essendovi da deliberare, il Presidente dichiara sciolta la riunione sono le ore</w:t>
      </w:r>
      <w:r w:rsidRPr="0082731A">
        <w:rPr>
          <w:rFonts w:ascii="Arial" w:eastAsia="Times New Roman" w:hAnsi="Arial" w:cs="Arial"/>
          <w:lang w:eastAsia="it-IT"/>
        </w:rPr>
        <w:t xml:space="preserve"> sedici</w:t>
      </w:r>
      <w:r w:rsidRPr="0082731A">
        <w:rPr>
          <w:rFonts w:ascii="Arial" w:eastAsia="Times New Roman" w:hAnsi="Arial" w:cs="Arial"/>
          <w:lang w:eastAsia="it-IT"/>
        </w:rPr>
        <w:t>.</w:t>
      </w:r>
      <w:r w:rsidRPr="0082731A">
        <w:rPr>
          <w:rFonts w:ascii="Arial" w:eastAsia="Times New Roman" w:hAnsi="Arial" w:cs="Arial"/>
          <w:lang w:eastAsia="it-IT"/>
        </w:rPr>
        <w:tab/>
      </w:r>
    </w:p>
    <w:p w14:paraId="73B3D431" w14:textId="77777777" w:rsidR="0082731A" w:rsidRPr="0082731A" w:rsidRDefault="0082731A" w:rsidP="0082731A">
      <w:pPr>
        <w:widowControl w:val="0"/>
        <w:autoSpaceDE w:val="0"/>
        <w:autoSpaceDN w:val="0"/>
        <w:adjustRightInd w:val="0"/>
        <w:spacing w:after="0" w:line="240" w:lineRule="auto"/>
        <w:jc w:val="both"/>
        <w:rPr>
          <w:rFonts w:ascii="Arial" w:eastAsia="Times New Roman" w:hAnsi="Arial" w:cs="Arial"/>
          <w:lang w:eastAsia="it-IT"/>
        </w:rPr>
      </w:pPr>
    </w:p>
    <w:p w14:paraId="54E05722" w14:textId="77777777" w:rsidR="0082731A" w:rsidRPr="0082731A" w:rsidRDefault="0082731A" w:rsidP="0082731A">
      <w:pPr>
        <w:widowControl w:val="0"/>
        <w:autoSpaceDE w:val="0"/>
        <w:autoSpaceDN w:val="0"/>
        <w:adjustRightInd w:val="0"/>
        <w:spacing w:after="0" w:line="240" w:lineRule="auto"/>
        <w:jc w:val="both"/>
        <w:rPr>
          <w:rFonts w:ascii="Arial" w:eastAsia="Times New Roman" w:hAnsi="Arial" w:cs="Arial"/>
          <w:lang w:eastAsia="it-IT"/>
        </w:rPr>
      </w:pPr>
      <w:r w:rsidRPr="0082731A">
        <w:rPr>
          <w:rFonts w:ascii="Arial" w:eastAsia="Times New Roman" w:hAnsi="Arial" w:cs="Arial"/>
          <w:lang w:eastAsia="it-IT"/>
        </w:rPr>
        <w:t xml:space="preserve">IL PRESIDENTE </w:t>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t>IL SEGRETARIO</w:t>
      </w:r>
    </w:p>
    <w:p w14:paraId="3D7B8C97" w14:textId="77777777" w:rsidR="0082731A" w:rsidRPr="0082731A" w:rsidRDefault="0082731A" w:rsidP="0082731A">
      <w:pPr>
        <w:spacing w:line="340" w:lineRule="exact"/>
        <w:jc w:val="both"/>
        <w:rPr>
          <w:rFonts w:ascii="Arial" w:hAnsi="Arial" w:cs="Arial"/>
        </w:rPr>
      </w:pPr>
      <w:r w:rsidRPr="0082731A">
        <w:rPr>
          <w:rFonts w:ascii="Arial" w:eastAsia="Times New Roman" w:hAnsi="Arial" w:cs="Arial"/>
          <w:lang w:eastAsia="it-IT"/>
        </w:rPr>
        <w:t>Dr.ssa Flavia Fiocchi</w:t>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r>
      <w:r w:rsidRPr="0082731A">
        <w:rPr>
          <w:rFonts w:ascii="Arial" w:eastAsia="Times New Roman" w:hAnsi="Arial" w:cs="Arial"/>
          <w:lang w:eastAsia="it-IT"/>
        </w:rPr>
        <w:tab/>
        <w:t xml:space="preserve">dr. Antonio Nicolini </w:t>
      </w:r>
    </w:p>
    <w:p w14:paraId="35448CA7" w14:textId="77777777" w:rsidR="0060537E" w:rsidRPr="0082731A" w:rsidRDefault="0060537E">
      <w:pPr>
        <w:rPr>
          <w:rFonts w:ascii="Arial" w:hAnsi="Arial" w:cs="Arial"/>
        </w:rPr>
      </w:pPr>
    </w:p>
    <w:sectPr w:rsidR="0060537E" w:rsidRPr="008273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FD7"/>
    <w:multiLevelType w:val="hybridMultilevel"/>
    <w:tmpl w:val="4BE4F766"/>
    <w:lvl w:ilvl="0" w:tplc="60FC189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531FFD"/>
    <w:multiLevelType w:val="hybridMultilevel"/>
    <w:tmpl w:val="942A77F4"/>
    <w:lvl w:ilvl="0" w:tplc="2618B2B0">
      <w:numFmt w:val="bullet"/>
      <w:lvlText w:val="-"/>
      <w:lvlJc w:val="left"/>
      <w:pPr>
        <w:ind w:left="720" w:hanging="360"/>
      </w:pPr>
      <w:rPr>
        <w:rFonts w:ascii="Garamond" w:eastAsia="Times New Roman" w:hAnsi="Garamond"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041F4B"/>
    <w:multiLevelType w:val="hybridMultilevel"/>
    <w:tmpl w:val="D062DCC4"/>
    <w:lvl w:ilvl="0" w:tplc="0C50CF4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E1388D"/>
    <w:multiLevelType w:val="hybridMultilevel"/>
    <w:tmpl w:val="7354EF80"/>
    <w:lvl w:ilvl="0" w:tplc="B6C40E9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572FC"/>
    <w:multiLevelType w:val="hybridMultilevel"/>
    <w:tmpl w:val="C9648334"/>
    <w:lvl w:ilvl="0" w:tplc="2D2A2E70">
      <w:numFmt w:val="bullet"/>
      <w:lvlText w:val="-"/>
      <w:lvlJc w:val="left"/>
      <w:pPr>
        <w:ind w:left="1080" w:hanging="360"/>
      </w:pPr>
      <w:rPr>
        <w:rFonts w:ascii="Garamond" w:eastAsia="Calibri"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18B70D0"/>
    <w:multiLevelType w:val="hybridMultilevel"/>
    <w:tmpl w:val="D24892EC"/>
    <w:lvl w:ilvl="0" w:tplc="679A0742">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6F2423"/>
    <w:multiLevelType w:val="hybridMultilevel"/>
    <w:tmpl w:val="2FA2C930"/>
    <w:lvl w:ilvl="0" w:tplc="CAF2534E">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DA4B71"/>
    <w:multiLevelType w:val="hybridMultilevel"/>
    <w:tmpl w:val="CAE43C28"/>
    <w:lvl w:ilvl="0" w:tplc="028C1430">
      <w:numFmt w:val="bullet"/>
      <w:lvlText w:val="-"/>
      <w:lvlJc w:val="left"/>
      <w:pPr>
        <w:ind w:left="1353" w:hanging="360"/>
      </w:pPr>
      <w:rPr>
        <w:rFonts w:ascii="Garamond" w:eastAsia="Calibri" w:hAnsi="Garamond"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A514199"/>
    <w:multiLevelType w:val="hybridMultilevel"/>
    <w:tmpl w:val="E2660886"/>
    <w:lvl w:ilvl="0" w:tplc="D8DAB4A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3B1625"/>
    <w:multiLevelType w:val="hybridMultilevel"/>
    <w:tmpl w:val="E458C1B8"/>
    <w:lvl w:ilvl="0" w:tplc="9272914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29064C"/>
    <w:multiLevelType w:val="hybridMultilevel"/>
    <w:tmpl w:val="E804A0E2"/>
    <w:lvl w:ilvl="0" w:tplc="4A004EB4">
      <w:numFmt w:val="bullet"/>
      <w:lvlText w:val="-"/>
      <w:lvlJc w:val="left"/>
      <w:pPr>
        <w:ind w:left="1080" w:hanging="360"/>
      </w:pPr>
      <w:rPr>
        <w:rFonts w:ascii="Garamond" w:eastAsia="Calibri"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54838F5"/>
    <w:multiLevelType w:val="hybridMultilevel"/>
    <w:tmpl w:val="ED88204A"/>
    <w:lvl w:ilvl="0" w:tplc="5E2E7C7A">
      <w:numFmt w:val="bullet"/>
      <w:lvlText w:val="-"/>
      <w:lvlJc w:val="left"/>
      <w:pPr>
        <w:ind w:left="720" w:hanging="360"/>
      </w:pPr>
      <w:rPr>
        <w:rFonts w:ascii="Garamond" w:eastAsia="Times New Roman" w:hAnsi="Garamond"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2E42DB"/>
    <w:multiLevelType w:val="hybridMultilevel"/>
    <w:tmpl w:val="0DD2A692"/>
    <w:lvl w:ilvl="0" w:tplc="E09C527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107F18"/>
    <w:multiLevelType w:val="hybridMultilevel"/>
    <w:tmpl w:val="BF7453F0"/>
    <w:lvl w:ilvl="0" w:tplc="184687CA">
      <w:numFmt w:val="bullet"/>
      <w:lvlText w:val="-"/>
      <w:lvlJc w:val="left"/>
      <w:pPr>
        <w:ind w:left="1080" w:hanging="360"/>
      </w:pPr>
      <w:rPr>
        <w:rFonts w:ascii="Garamond" w:eastAsia="Calibri"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E5D05D8"/>
    <w:multiLevelType w:val="hybridMultilevel"/>
    <w:tmpl w:val="74B0263A"/>
    <w:lvl w:ilvl="0" w:tplc="75526E92">
      <w:numFmt w:val="bullet"/>
      <w:lvlText w:val="-"/>
      <w:lvlJc w:val="left"/>
      <w:pPr>
        <w:ind w:left="720" w:hanging="360"/>
      </w:pPr>
      <w:rPr>
        <w:rFonts w:ascii="Garamond" w:eastAsia="Calibri" w:hAnsi="Garamond"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8"/>
  </w:num>
  <w:num w:numId="5">
    <w:abstractNumId w:val="3"/>
  </w:num>
  <w:num w:numId="6">
    <w:abstractNumId w:val="0"/>
  </w:num>
  <w:num w:numId="7">
    <w:abstractNumId w:val="9"/>
  </w:num>
  <w:num w:numId="8">
    <w:abstractNumId w:val="2"/>
  </w:num>
  <w:num w:numId="9">
    <w:abstractNumId w:val="14"/>
  </w:num>
  <w:num w:numId="10">
    <w:abstractNumId w:val="11"/>
  </w:num>
  <w:num w:numId="11">
    <w:abstractNumId w:val="13"/>
  </w:num>
  <w:num w:numId="12">
    <w:abstractNumId w:val="7"/>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A1"/>
    <w:rsid w:val="00000321"/>
    <w:rsid w:val="00081120"/>
    <w:rsid w:val="00091C3D"/>
    <w:rsid w:val="00102584"/>
    <w:rsid w:val="00102918"/>
    <w:rsid w:val="00120C84"/>
    <w:rsid w:val="0012259F"/>
    <w:rsid w:val="00134AF5"/>
    <w:rsid w:val="001A0F27"/>
    <w:rsid w:val="001A523A"/>
    <w:rsid w:val="001B0067"/>
    <w:rsid w:val="001D603D"/>
    <w:rsid w:val="001E7BF2"/>
    <w:rsid w:val="0020263E"/>
    <w:rsid w:val="00210C10"/>
    <w:rsid w:val="002B153F"/>
    <w:rsid w:val="00300A63"/>
    <w:rsid w:val="003216C8"/>
    <w:rsid w:val="003528A6"/>
    <w:rsid w:val="003552A8"/>
    <w:rsid w:val="00372BBC"/>
    <w:rsid w:val="00400BEA"/>
    <w:rsid w:val="00417760"/>
    <w:rsid w:val="004B4A40"/>
    <w:rsid w:val="004E6CD2"/>
    <w:rsid w:val="004F1289"/>
    <w:rsid w:val="00511058"/>
    <w:rsid w:val="005421D9"/>
    <w:rsid w:val="0059685E"/>
    <w:rsid w:val="005D1C74"/>
    <w:rsid w:val="0060537E"/>
    <w:rsid w:val="00690C64"/>
    <w:rsid w:val="006A2EA5"/>
    <w:rsid w:val="00710A23"/>
    <w:rsid w:val="007F50AE"/>
    <w:rsid w:val="0082574D"/>
    <w:rsid w:val="0082731A"/>
    <w:rsid w:val="00891231"/>
    <w:rsid w:val="00912C9B"/>
    <w:rsid w:val="00933FFE"/>
    <w:rsid w:val="00977222"/>
    <w:rsid w:val="00997C89"/>
    <w:rsid w:val="009B4317"/>
    <w:rsid w:val="009C002D"/>
    <w:rsid w:val="009C0B8B"/>
    <w:rsid w:val="009D4EA9"/>
    <w:rsid w:val="009E2BA1"/>
    <w:rsid w:val="00A10328"/>
    <w:rsid w:val="00A130F6"/>
    <w:rsid w:val="00A47B5D"/>
    <w:rsid w:val="00A62F41"/>
    <w:rsid w:val="00A9460E"/>
    <w:rsid w:val="00AF05FD"/>
    <w:rsid w:val="00B53C09"/>
    <w:rsid w:val="00B72BF9"/>
    <w:rsid w:val="00C40D4C"/>
    <w:rsid w:val="00C84F0C"/>
    <w:rsid w:val="00CB4810"/>
    <w:rsid w:val="00CF0088"/>
    <w:rsid w:val="00D06148"/>
    <w:rsid w:val="00D1344C"/>
    <w:rsid w:val="00D144C3"/>
    <w:rsid w:val="00D250EA"/>
    <w:rsid w:val="00D40B9F"/>
    <w:rsid w:val="00D46948"/>
    <w:rsid w:val="00E0242D"/>
    <w:rsid w:val="00E34BCD"/>
    <w:rsid w:val="00E706A3"/>
    <w:rsid w:val="00E80F5E"/>
    <w:rsid w:val="00E8363B"/>
    <w:rsid w:val="00EA0426"/>
    <w:rsid w:val="00F724BB"/>
    <w:rsid w:val="00F744A7"/>
    <w:rsid w:val="00FC6C2F"/>
    <w:rsid w:val="00FD2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C986"/>
  <w15:docId w15:val="{8EEC898D-7427-4AAC-9BBC-60E0BB03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2BA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E2BA1"/>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Nessunaspaziatura">
    <w:name w:val="No Spacing"/>
    <w:uiPriority w:val="1"/>
    <w:qFormat/>
    <w:rsid w:val="00AF05FD"/>
    <w:pPr>
      <w:spacing w:after="0" w:line="240" w:lineRule="auto"/>
    </w:pPr>
    <w:rPr>
      <w:rFonts w:ascii="Calibri" w:eastAsia="Calibri" w:hAnsi="Calibri" w:cs="Times New Roman"/>
    </w:rPr>
  </w:style>
  <w:style w:type="paragraph" w:styleId="Paragrafoelenco">
    <w:name w:val="List Paragraph"/>
    <w:basedOn w:val="Normale"/>
    <w:uiPriority w:val="34"/>
    <w:qFormat/>
    <w:rsid w:val="0059685E"/>
    <w:pPr>
      <w:ind w:left="720"/>
      <w:contextualSpacing/>
    </w:pPr>
  </w:style>
  <w:style w:type="paragraph" w:customStyle="1" w:styleId="Default">
    <w:name w:val="Default"/>
    <w:rsid w:val="00CF0088"/>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A47B5D"/>
    <w:rPr>
      <w:color w:val="0000FF" w:themeColor="hyperlink"/>
      <w:u w:val="single"/>
    </w:rPr>
  </w:style>
  <w:style w:type="character" w:styleId="Menzionenonrisolta">
    <w:name w:val="Unresolved Mention"/>
    <w:basedOn w:val="Carpredefinitoparagrafo"/>
    <w:uiPriority w:val="99"/>
    <w:semiHidden/>
    <w:unhideWhenUsed/>
    <w:rsid w:val="00A47B5D"/>
    <w:rPr>
      <w:color w:val="605E5C"/>
      <w:shd w:val="clear" w:color="auto" w:fill="E1DFDD"/>
    </w:rPr>
  </w:style>
  <w:style w:type="character" w:customStyle="1" w:styleId="Enfasi">
    <w:name w:val="Enfasi"/>
    <w:uiPriority w:val="99"/>
    <w:rsid w:val="00321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8077">
      <w:bodyDiv w:val="1"/>
      <w:marLeft w:val="0"/>
      <w:marRight w:val="0"/>
      <w:marTop w:val="0"/>
      <w:marBottom w:val="0"/>
      <w:divBdr>
        <w:top w:val="none" w:sz="0" w:space="0" w:color="auto"/>
        <w:left w:val="none" w:sz="0" w:space="0" w:color="auto"/>
        <w:bottom w:val="none" w:sz="0" w:space="0" w:color="auto"/>
        <w:right w:val="none" w:sz="0" w:space="0" w:color="auto"/>
      </w:divBdr>
    </w:div>
    <w:div w:id="1744138594">
      <w:bodyDiv w:val="1"/>
      <w:marLeft w:val="0"/>
      <w:marRight w:val="0"/>
      <w:marTop w:val="0"/>
      <w:marBottom w:val="0"/>
      <w:divBdr>
        <w:top w:val="none" w:sz="0" w:space="0" w:color="auto"/>
        <w:left w:val="none" w:sz="0" w:space="0" w:color="auto"/>
        <w:bottom w:val="none" w:sz="0" w:space="0" w:color="auto"/>
        <w:right w:val="none" w:sz="0" w:space="0" w:color="auto"/>
      </w:divBdr>
    </w:div>
    <w:div w:id="1768844243">
      <w:bodyDiv w:val="1"/>
      <w:marLeft w:val="0"/>
      <w:marRight w:val="0"/>
      <w:marTop w:val="0"/>
      <w:marBottom w:val="0"/>
      <w:divBdr>
        <w:top w:val="none" w:sz="0" w:space="0" w:color="auto"/>
        <w:left w:val="none" w:sz="0" w:space="0" w:color="auto"/>
        <w:bottom w:val="none" w:sz="0" w:space="0" w:color="auto"/>
        <w:right w:val="none" w:sz="0" w:space="0" w:color="auto"/>
      </w:divBdr>
    </w:div>
    <w:div w:id="18898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1453</Words>
  <Characters>8287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ConsiglioMO</dc:creator>
  <cp:lastModifiedBy>ANTONIO NICOLINI</cp:lastModifiedBy>
  <cp:revision>3</cp:revision>
  <dcterms:created xsi:type="dcterms:W3CDTF">2021-05-01T06:59:00Z</dcterms:created>
  <dcterms:modified xsi:type="dcterms:W3CDTF">2021-05-01T07:00:00Z</dcterms:modified>
</cp:coreProperties>
</file>